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D0" w:rsidRPr="008F3D8D" w:rsidRDefault="00B536D0" w:rsidP="00B536D0">
      <w:pPr>
        <w:spacing w:after="0" w:line="240" w:lineRule="auto"/>
        <w:jc w:val="both"/>
      </w:pPr>
      <w:r w:rsidRPr="00A6732C">
        <w:rPr>
          <w:b/>
        </w:rPr>
        <w:t>Anexa 1</w:t>
      </w:r>
      <w:r w:rsidRPr="00A6732C">
        <w:t xml:space="preserve"> La Anuntul  achizitiei </w:t>
      </w:r>
      <w:r w:rsidRPr="00A6732C">
        <w:rPr>
          <w:rFonts w:ascii="Trebuchet MS" w:hAnsi="Trebuchet MS"/>
        </w:rPr>
        <w:t>avand ca obiect furnizare de “Materii prime, materiale consumabile si alte produse similare” necesare pentru implem</w:t>
      </w:r>
      <w:r>
        <w:rPr>
          <w:rFonts w:ascii="Trebuchet MS" w:hAnsi="Trebuchet MS"/>
        </w:rPr>
        <w:t>entarea proiectului cu titlul:</w:t>
      </w:r>
      <w:r w:rsidRPr="007F7383">
        <w:rPr>
          <w:rFonts w:ascii="Trebuchet MS" w:hAnsi="Trebuchet MS"/>
        </w:rPr>
        <w:t xml:space="preserve">„ </w:t>
      </w:r>
      <w:r w:rsidRPr="007F7383">
        <w:rPr>
          <w:rFonts w:ascii="Trebuchet MS" w:hAnsi="Trebuchet MS"/>
          <w:b/>
        </w:rPr>
        <w:t>CONTEAZA PE NOI, IMPREUNA VOM REUSI!, Contract de finantare: POCU/476/4/18/129335</w:t>
      </w:r>
    </w:p>
    <w:tbl>
      <w:tblPr>
        <w:tblW w:w="9924" w:type="dxa"/>
        <w:jc w:val="center"/>
        <w:tblLook w:val="04A0" w:firstRow="1" w:lastRow="0" w:firstColumn="1" w:lastColumn="0" w:noHBand="0" w:noVBand="1"/>
      </w:tblPr>
      <w:tblGrid>
        <w:gridCol w:w="580"/>
        <w:gridCol w:w="7643"/>
        <w:gridCol w:w="620"/>
        <w:gridCol w:w="1081"/>
      </w:tblGrid>
      <w:tr w:rsidR="00B536D0" w:rsidRPr="008F3D8D" w:rsidTr="00DF1C1A">
        <w:trPr>
          <w:trHeight w:val="20"/>
          <w:jc w:val="center"/>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rsidR="00B536D0" w:rsidRPr="008F3D8D" w:rsidRDefault="00B536D0" w:rsidP="00DF1C1A">
            <w:pPr>
              <w:spacing w:after="0" w:line="240" w:lineRule="auto"/>
              <w:rPr>
                <w:b/>
                <w:bCs/>
                <w:color w:val="000000"/>
              </w:rPr>
            </w:pPr>
            <w:r w:rsidRPr="008F3D8D">
              <w:rPr>
                <w:b/>
                <w:bCs/>
                <w:color w:val="000000"/>
              </w:rPr>
              <w:t>Nr.</w:t>
            </w:r>
            <w:r w:rsidRPr="008F3D8D">
              <w:rPr>
                <w:b/>
                <w:bCs/>
                <w:color w:val="000000"/>
              </w:rPr>
              <w:br/>
              <w:t>Crt.</w:t>
            </w:r>
          </w:p>
        </w:tc>
        <w:tc>
          <w:tcPr>
            <w:tcW w:w="7643" w:type="dxa"/>
            <w:tcBorders>
              <w:top w:val="single" w:sz="4" w:space="0" w:color="auto"/>
              <w:left w:val="nil"/>
              <w:bottom w:val="single" w:sz="4" w:space="0" w:color="auto"/>
              <w:right w:val="single" w:sz="4" w:space="0" w:color="auto"/>
            </w:tcBorders>
            <w:shd w:val="clear" w:color="auto" w:fill="auto"/>
            <w:hideMark/>
          </w:tcPr>
          <w:p w:rsidR="00B536D0" w:rsidRPr="008F3D8D" w:rsidRDefault="00B536D0" w:rsidP="00DF1C1A">
            <w:pPr>
              <w:spacing w:after="0" w:line="240" w:lineRule="auto"/>
              <w:rPr>
                <w:b/>
                <w:bCs/>
                <w:color w:val="000000"/>
              </w:rPr>
            </w:pPr>
            <w:r w:rsidRPr="008F3D8D">
              <w:rPr>
                <w:b/>
                <w:bCs/>
                <w:color w:val="000000"/>
              </w:rPr>
              <w:t>Denumire Produs-Specificatii Tehnice</w:t>
            </w:r>
            <w:r>
              <w:rPr>
                <w:b/>
                <w:bCs/>
                <w:color w:val="000000"/>
              </w:rPr>
              <w:t xml:space="preserve"> MINIME</w:t>
            </w:r>
          </w:p>
        </w:tc>
        <w:tc>
          <w:tcPr>
            <w:tcW w:w="620" w:type="dxa"/>
            <w:tcBorders>
              <w:top w:val="single" w:sz="4" w:space="0" w:color="auto"/>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b/>
                <w:bCs/>
                <w:color w:val="000000"/>
              </w:rPr>
            </w:pPr>
            <w:r w:rsidRPr="008F3D8D">
              <w:rPr>
                <w:b/>
                <w:bCs/>
                <w:color w:val="000000"/>
              </w:rPr>
              <w:t>UM</w:t>
            </w:r>
          </w:p>
        </w:tc>
        <w:tc>
          <w:tcPr>
            <w:tcW w:w="1081" w:type="dxa"/>
            <w:tcBorders>
              <w:top w:val="single" w:sz="4" w:space="0" w:color="auto"/>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b/>
                <w:bCs/>
                <w:color w:val="000000"/>
              </w:rPr>
            </w:pPr>
            <w:r w:rsidRPr="008F3D8D">
              <w:rPr>
                <w:b/>
                <w:bCs/>
                <w:color w:val="000000"/>
              </w:rPr>
              <w:t>Cantitati estimate</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w:t>
            </w:r>
          </w:p>
        </w:tc>
        <w:tc>
          <w:tcPr>
            <w:tcW w:w="7643" w:type="dxa"/>
            <w:tcBorders>
              <w:top w:val="nil"/>
              <w:left w:val="nil"/>
              <w:bottom w:val="single" w:sz="4" w:space="0" w:color="auto"/>
              <w:right w:val="single" w:sz="4" w:space="0" w:color="auto"/>
            </w:tcBorders>
            <w:shd w:val="clear" w:color="auto" w:fill="auto"/>
            <w:hideMark/>
          </w:tcPr>
          <w:p w:rsidR="00B536D0" w:rsidRPr="008F3D8D" w:rsidRDefault="00B536D0" w:rsidP="00DF1C1A">
            <w:pPr>
              <w:spacing w:after="0" w:line="240" w:lineRule="auto"/>
              <w:rPr>
                <w:color w:val="000000"/>
              </w:rPr>
            </w:pPr>
            <w:r w:rsidRPr="008F3D8D">
              <w:rPr>
                <w:color w:val="000000"/>
              </w:rPr>
              <w:t>Agenda A5 2017-2018, coperta buretata, Agenda A5 nedatata cu 352 pagini cu colturi perforate; hartia din interior de 70g/mp si sa fie tiparita in 2 culori. Coperta buretata cu efect de relief pe marginile laturilor; anul imprimat pe cotor. In interior sa fie: Harta României, planner, pagini cu informatii, agenda telefonica. Finisare: cusuta, brosata, cu semn de carte.</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20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Agrafe birou 28mm, ambalate in cutie carton 100/cut, din metal inoxidabil</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Agrafe birou 33mm, 100/cut, ambalate in cutie carton 100/cut, din metal inoxidabil</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Agrafe birou 50mm, 100/cut,ambalate in cutie carton 100/cut, din metal inoxidabil</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5</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Agrafe birou 78mm,</w:t>
            </w:r>
            <w:r w:rsidRPr="008F3D8D">
              <w:t xml:space="preserve"> </w:t>
            </w:r>
            <w:r w:rsidRPr="008F3D8D">
              <w:rPr>
                <w:color w:val="000000"/>
              </w:rPr>
              <w:t>ambalate in cutie carton 100/cut, din metal inoxidabil</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6</w:t>
            </w:r>
          </w:p>
        </w:tc>
        <w:tc>
          <w:tcPr>
            <w:tcW w:w="7643" w:type="dxa"/>
            <w:tcBorders>
              <w:top w:val="nil"/>
              <w:left w:val="nil"/>
              <w:bottom w:val="single" w:sz="4" w:space="0" w:color="auto"/>
              <w:right w:val="single" w:sz="4" w:space="0" w:color="auto"/>
            </w:tcBorders>
            <w:shd w:val="clear" w:color="auto" w:fill="auto"/>
            <w:hideMark/>
          </w:tcPr>
          <w:p w:rsidR="00B536D0" w:rsidRPr="008F3D8D" w:rsidRDefault="00B536D0" w:rsidP="00DF1C1A">
            <w:pPr>
              <w:spacing w:after="0" w:line="240" w:lineRule="auto"/>
              <w:rPr>
                <w:color w:val="000000"/>
              </w:rPr>
            </w:pPr>
            <w:r w:rsidRPr="008F3D8D">
              <w:rPr>
                <w:color w:val="000000"/>
              </w:rPr>
              <w:t>Alonje plastic, 25buc/set, fabricate din material plastic foarte rezistent, diferite culori, perforaţii standard la 60 mm si 80 mm pentru îndosarierea în  bibliorafturi sau caiete mecanice. Set 25 buc</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set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30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7</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Banda corectoare 4,</w:t>
            </w:r>
            <w:r w:rsidRPr="008F3D8D">
              <w:t>2mmx5m</w:t>
            </w:r>
            <w:r w:rsidRPr="008F3D8D">
              <w:rPr>
                <w:color w:val="000000"/>
              </w:rPr>
              <w:t xml:space="preserve">,Dispozitiv de corectie cu rola incorporata de unica folosinta.Banda de corectie sa fie uscata, permanenta si sa se poate rescrie imediat.Hartia sa nu se  increteasca dupa aplicare </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20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8</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Biblioraft plastifiat din carton rigid, plastifiat cu folie de polipropilena, mecanism metalic nichelat, prevazut in partea de jos cu sine metalice pentru protectie, cu buzunar din plastic pentru etichete interschimbabile, dimensiune 318x285x75 mm si 318x285x50mm</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40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9</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Caiet cu spira A4, 80file, caiet de foarte buna calitate pentru uz scolar si birou, coperta lucioasa, grafica diversa, tipar policromie,densitatea hartiei: 60 g/mp.Numar file: 80, Format: A4, Liniatura: dictando sau matematica</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10</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CALCULATOR</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11</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Capsator metalic, 30coli, Capsator metalic integral;Capacitate de capsare 30file; sa functioneze cu capse No.24/6 , etc.</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12</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 xml:space="preserve">Capsator metalic, 45 coli, Capsator metalic integral;Capacitate de capsare 45 file. Adancime de capsare </w:t>
            </w:r>
            <w:r w:rsidRPr="008F3D8D">
              <w:t>105mm</w:t>
            </w:r>
            <w:r w:rsidRPr="008F3D8D">
              <w:rPr>
                <w:color w:val="FF0000"/>
              </w:rPr>
              <w:t xml:space="preserve">; </w:t>
            </w:r>
            <w:r w:rsidRPr="008F3D8D">
              <w:rPr>
                <w:color w:val="000000"/>
              </w:rPr>
              <w:t>cu talpa antialunecare</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13</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Capse 23/24, ambalate in cutie carton 1000 buc/cutie, din otel rezistent</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14</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Capse 23/8, ambalate in cutie carton 1000 buc/cutie, din otel rezistent</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15</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Capse 24/6, ambalate in cutie carton 1000buc/cutie, din otel rezistent</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Cut.</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16</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WHITEBOARD MAGNETIC 120x180</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1</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17</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Clipboard A4 dublu,cu buzunar interior pe coperta fata, din carton rigid plastifiat cu PVC, Format: A4, mecanism metalic ce permite prinderea documentelor</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18</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Clipsuri metalice negre 41mm, 24buc /cutie</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Cut.</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19</w:t>
            </w:r>
          </w:p>
        </w:tc>
        <w:tc>
          <w:tcPr>
            <w:tcW w:w="7643" w:type="dxa"/>
            <w:tcBorders>
              <w:top w:val="nil"/>
              <w:left w:val="nil"/>
              <w:bottom w:val="single" w:sz="4" w:space="0" w:color="auto"/>
              <w:right w:val="single" w:sz="4" w:space="0" w:color="auto"/>
            </w:tcBorders>
            <w:shd w:val="clear" w:color="auto" w:fill="auto"/>
            <w:hideMark/>
          </w:tcPr>
          <w:p w:rsidR="00B536D0" w:rsidRPr="008F3D8D" w:rsidRDefault="00B536D0" w:rsidP="00DF1C1A">
            <w:pPr>
              <w:spacing w:after="0" w:line="240" w:lineRule="auto"/>
            </w:pPr>
            <w:r w:rsidRPr="008F3D8D">
              <w:t>Clipsuri metalice negre 51mm, 12buc /cutie</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20</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Cos birou- plasa</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21</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Creion mecanic 05,07,09mm, Creion mecanic tip Rotring  cu forma ergonomica si grip pentru usurinta si confort in utilizare</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pPr>
            <w:r w:rsidRPr="008F3D8D">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pPr>
            <w:r>
              <w:t>30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22</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Cub hartie 500 coli 1/1</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25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lastRenderedPageBreak/>
              <w:t>23</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Cutie arhivare</w:t>
            </w:r>
            <w:r w:rsidRPr="008F3D8D">
              <w:t xml:space="preserve"> </w:t>
            </w:r>
            <w:r w:rsidRPr="008F3D8D">
              <w:rPr>
                <w:color w:val="000000"/>
              </w:rPr>
              <w:t>din carton alb, ondulat:  36x25x10cm</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100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24</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Cutter, lama din metal bine ascutit de 18 mm latime,prevazut cu sina metalica in care culiseaza lama, sistem automat de blocare a lamei,din material plastic cu grip din cauciuc pentru utilizare confortabila</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25</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Decapsator pt. indeparterea tuturor tipurilor de capse, cu gheare</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26</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Dosar mapa A4 carton lucios, mapa confectionata din carton 350 g/mp, platifiat la exterior, sistem de inchidere cu elastic</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100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27</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Dosar carton color 1/1,diferite culori , Gramaj: 225 g/mp,cu sistem de prindere hartie (sina in interior), pentru prinderea in bibliorafturi, prima coperta este 1/1 din A4</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25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28</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Dosar sina plastic,Din polipropilena, format A4,cotor lat prevazut cu 2 perforatii pentru indosariere in biblioraft, in interior cu alonja pentru indosariere documente.Eticheta interschimbabila pe cotor pentru detalii.Grosime coperta fata: 180 microni. Grosime coperta spate: 220 microni</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200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29</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 xml:space="preserve">Evidentiatoare, diferite culori, </w:t>
            </w:r>
          </w:p>
          <w:p w:rsidR="00B536D0" w:rsidRPr="008F3D8D" w:rsidRDefault="00B536D0" w:rsidP="00DF1C1A">
            <w:pPr>
              <w:spacing w:after="0" w:line="240" w:lineRule="auto"/>
              <w:rPr>
                <w:color w:val="000000"/>
              </w:rPr>
            </w:pPr>
            <w:r w:rsidRPr="008F3D8D">
              <w:rPr>
                <w:color w:val="000000"/>
              </w:rPr>
              <w:t>Corp din plastic (sectiune dreptunghiulara, colturi rotunjite),Capacul, clipul in culoarea scrierii.Varf tesit, aproximativ 1-5 mm. Uscare rapida</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40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30</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Foarfeca 21cm,fabricata din otel inoxidabil, manere ergonomice pentru o manipulare mai usoara, pentru taierea hartiei, cat si a materialelor textile</w:t>
            </w: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r>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31</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Folie protectie A4, 100/set</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Set.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32</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Hartie A3, 500coli/top, 80gr/mp, grad de alb 111,9%, opacitate de tiparire 94%, grosime 106, rezistenta la tractiune: 3.07, indice de tractiune 38.10%, netezime fata-verso: 33/40, umiditate: 5.2</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Top.</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25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33</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Hartie A4, 500coli/top, 80gr/mp, grad de alb 111,6%, opacitate de tiparire 93,8%, grosime 105, rezistenta la tractiune: 3.14, indice de tractiune 39.20%, netezime fata-verso: 29/42, umiditate: 5.2</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Top.</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180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34</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INDEX AUTOADEZIV 12x45 - 5.CUL.</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Cut.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10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35</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Lipici lichid 40ml, Cap cu burete.Tub cu 40 ml lipici lichid.</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36</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Mapa plastic cu elastic, format A4, inchidere cu elastic, difetite culori</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40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37</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MEMORIE USB 16 GB</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38</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Mine creion 0.5, 0.7, 0.9mm,  12 buc/set, lungime:</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Set.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25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39</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MOUSE OPTIC- FARA FIR-</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40</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Perforator minim 30coli,corp integral din  metal, prevazut cu rezervor pentru confetti si distantier, 2 gauri, distanta intre gauri 80mm</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41</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 xml:space="preserve">Pix </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42</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Pix gel</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43</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Post-it 76x76, 100file, diferite culori-cub</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44</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Post-it 76x76mm, 400 file- cub</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45</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Radiera pt.stergere creion si pix</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25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46</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rPr>
                <w:color w:val="000000"/>
              </w:rPr>
            </w:pPr>
            <w:r w:rsidRPr="008F3D8D">
              <w:rPr>
                <w:color w:val="000000"/>
              </w:rPr>
              <w:t>Set folii protectie din plastic 35mic.</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set</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50</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47</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SUPORT AGRAFE MAGNETIC</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hideMark/>
          </w:tcPr>
          <w:p w:rsidR="00B536D0" w:rsidRPr="008F3D8D" w:rsidRDefault="00B536D0" w:rsidP="00DF1C1A">
            <w:pPr>
              <w:spacing w:after="0" w:line="240" w:lineRule="auto"/>
            </w:pPr>
            <w:r w:rsidRPr="008F3D8D">
              <w:t>48</w:t>
            </w: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r w:rsidRPr="008F3D8D">
              <w:t>SUPORT ARTICOLE DE SCRIS</w:t>
            </w:r>
          </w:p>
        </w:tc>
        <w:tc>
          <w:tcPr>
            <w:tcW w:w="620"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sidRPr="008F3D8D">
              <w:rPr>
                <w:color w:val="000000"/>
              </w:rPr>
              <w:t>buc</w:t>
            </w:r>
          </w:p>
        </w:tc>
        <w:tc>
          <w:tcPr>
            <w:tcW w:w="1081" w:type="dxa"/>
            <w:tcBorders>
              <w:top w:val="nil"/>
              <w:left w:val="nil"/>
              <w:bottom w:val="single" w:sz="4" w:space="0" w:color="auto"/>
              <w:right w:val="single" w:sz="4" w:space="0" w:color="auto"/>
            </w:tcBorders>
            <w:shd w:val="clear" w:color="auto" w:fill="auto"/>
            <w:noWrap/>
            <w:hideMark/>
          </w:tcPr>
          <w:p w:rsidR="00B536D0" w:rsidRPr="008F3D8D" w:rsidRDefault="00B536D0" w:rsidP="00DF1C1A">
            <w:pPr>
              <w:spacing w:after="0" w:line="240" w:lineRule="auto"/>
              <w:rPr>
                <w:color w:val="000000"/>
              </w:rPr>
            </w:pPr>
            <w:r>
              <w:rPr>
                <w:color w:val="000000"/>
              </w:rPr>
              <w:t>15</w:t>
            </w:r>
          </w:p>
        </w:tc>
      </w:tr>
      <w:tr w:rsidR="00B536D0" w:rsidRPr="008F3D8D" w:rsidTr="00DF1C1A">
        <w:trPr>
          <w:trHeight w:val="20"/>
          <w:jc w:val="center"/>
        </w:trPr>
        <w:tc>
          <w:tcPr>
            <w:tcW w:w="580" w:type="dxa"/>
            <w:tcBorders>
              <w:top w:val="nil"/>
              <w:left w:val="single" w:sz="4" w:space="0" w:color="auto"/>
              <w:bottom w:val="single" w:sz="4" w:space="0" w:color="auto"/>
              <w:right w:val="single" w:sz="4" w:space="0" w:color="auto"/>
            </w:tcBorders>
            <w:shd w:val="clear" w:color="auto" w:fill="auto"/>
            <w:noWrap/>
          </w:tcPr>
          <w:p w:rsidR="00B536D0" w:rsidRPr="008F3D8D" w:rsidRDefault="00B536D0" w:rsidP="00DF1C1A">
            <w:pPr>
              <w:spacing w:after="0" w:line="240" w:lineRule="auto"/>
            </w:pPr>
          </w:p>
        </w:tc>
        <w:tc>
          <w:tcPr>
            <w:tcW w:w="7643" w:type="dxa"/>
            <w:tcBorders>
              <w:top w:val="nil"/>
              <w:left w:val="nil"/>
              <w:bottom w:val="single" w:sz="4" w:space="0" w:color="auto"/>
              <w:right w:val="single" w:sz="4" w:space="0" w:color="auto"/>
            </w:tcBorders>
            <w:shd w:val="clear" w:color="auto" w:fill="auto"/>
          </w:tcPr>
          <w:p w:rsidR="00B536D0" w:rsidRPr="008F3D8D" w:rsidRDefault="00B536D0" w:rsidP="00DF1C1A">
            <w:pPr>
              <w:spacing w:after="0" w:line="240" w:lineRule="auto"/>
            </w:pPr>
          </w:p>
        </w:tc>
        <w:tc>
          <w:tcPr>
            <w:tcW w:w="620"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p>
        </w:tc>
        <w:tc>
          <w:tcPr>
            <w:tcW w:w="1081" w:type="dxa"/>
            <w:tcBorders>
              <w:top w:val="nil"/>
              <w:left w:val="nil"/>
              <w:bottom w:val="single" w:sz="4" w:space="0" w:color="auto"/>
              <w:right w:val="single" w:sz="4" w:space="0" w:color="auto"/>
            </w:tcBorders>
            <w:shd w:val="clear" w:color="auto" w:fill="auto"/>
            <w:noWrap/>
          </w:tcPr>
          <w:p w:rsidR="00B536D0" w:rsidRPr="008F3D8D" w:rsidRDefault="00B536D0" w:rsidP="00DF1C1A">
            <w:pPr>
              <w:spacing w:after="0" w:line="240" w:lineRule="auto"/>
              <w:rPr>
                <w:color w:val="000000"/>
              </w:rPr>
            </w:pPr>
          </w:p>
        </w:tc>
      </w:tr>
    </w:tbl>
    <w:p w:rsidR="0069675E" w:rsidRPr="00F20B35" w:rsidRDefault="0069675E" w:rsidP="00DF1C1A">
      <w:bookmarkStart w:id="0" w:name="_GoBack"/>
      <w:bookmarkEnd w:id="0"/>
    </w:p>
    <w:sectPr w:rsidR="0069675E" w:rsidRPr="00F20B35" w:rsidSect="003A0984">
      <w:headerReference w:type="default" r:id="rId8"/>
      <w:footerReference w:type="default" r:id="rId9"/>
      <w:pgSz w:w="11906" w:h="16838"/>
      <w:pgMar w:top="1440" w:right="1440" w:bottom="1440" w:left="1440" w:header="907"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E3D" w:rsidRDefault="00E46E3D" w:rsidP="00E40AA6">
      <w:pPr>
        <w:spacing w:after="0" w:line="240" w:lineRule="auto"/>
      </w:pPr>
      <w:r>
        <w:separator/>
      </w:r>
    </w:p>
  </w:endnote>
  <w:endnote w:type="continuationSeparator" w:id="0">
    <w:p w:rsidR="00E46E3D" w:rsidRDefault="00E46E3D" w:rsidP="00E4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Pr="0091337F" w:rsidRDefault="003A0984" w:rsidP="0091337F">
    <w:pPr>
      <w:pStyle w:val="Footer"/>
    </w:pPr>
    <w:r>
      <w:rPr>
        <w:noProof/>
        <w:lang w:val="en-US"/>
      </w:rPr>
      <w:drawing>
        <wp:anchor distT="0" distB="0" distL="114300" distR="114300" simplePos="0" relativeHeight="251657728" behindDoc="0" locked="0" layoutInCell="1" allowOverlap="1">
          <wp:simplePos x="0" y="0"/>
          <wp:positionH relativeFrom="column">
            <wp:posOffset>6076950</wp:posOffset>
          </wp:positionH>
          <wp:positionV relativeFrom="paragraph">
            <wp:posOffset>-126365</wp:posOffset>
          </wp:positionV>
          <wp:extent cx="419100" cy="419100"/>
          <wp:effectExtent l="0" t="0" r="0" b="0"/>
          <wp:wrapNone/>
          <wp:docPr id="4" name="Imagine 7" descr="21731234_905153152969161_3297092259464191824_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descr="21731234_905153152969161_3297092259464191824_n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91440" distB="91440" distL="114300" distR="114300" simplePos="0" relativeHeight="251659776" behindDoc="0" locked="0" layoutInCell="1" allowOverlap="1">
              <wp:simplePos x="0" y="0"/>
              <wp:positionH relativeFrom="page">
                <wp:posOffset>700405</wp:posOffset>
              </wp:positionH>
              <wp:positionV relativeFrom="paragraph">
                <wp:posOffset>-469265</wp:posOffset>
              </wp:positionV>
              <wp:extent cx="5346700" cy="765175"/>
              <wp:effectExtent l="0" t="0" r="127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15pt;margin-top:-36.95pt;width:421pt;height:60.25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jfswIAALk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" filled="f" stroked="f">
              <v:textbox>
                <w:txbxContent>
                  <w:p w:rsidR="0069675E" w:rsidRPr="009D04BA" w:rsidRDefault="0069675E" w:rsidP="000B013A">
                    <w:pPr>
                      <w:pBdr>
                        <w:top w:val="single" w:sz="24" w:space="8" w:color="4F81BD"/>
                        <w:bottom w:val="single" w:sz="24" w:space="8" w:color="4F81BD"/>
                      </w:pBdr>
                      <w:spacing w:after="0"/>
                      <w:rPr>
                        <w:i/>
                        <w:iCs/>
                        <w:color w:val="4F81BD"/>
                        <w:sz w:val="18"/>
                        <w:szCs w:val="24"/>
                      </w:rPr>
                    </w:pPr>
                    <w:r w:rsidRPr="009D04BA">
                      <w:rPr>
                        <w:i/>
                        <w:iCs/>
                        <w:color w:val="4F81BD"/>
                        <w:sz w:val="18"/>
                        <w:szCs w:val="24"/>
                      </w:rPr>
                      <w:t>Proiect Cofianțat din Fondul Social European prin Programul Capital Uman 2014-2020</w:t>
                    </w:r>
                  </w:p>
                  <w:p w:rsidR="0069675E" w:rsidRPr="009D04BA" w:rsidRDefault="0069675E" w:rsidP="009D04BA">
                    <w:pPr>
                      <w:pBdr>
                        <w:top w:val="single" w:sz="24" w:space="8" w:color="4F81BD"/>
                        <w:bottom w:val="single" w:sz="24" w:space="8" w:color="4F81BD"/>
                      </w:pBdr>
                      <w:spacing w:after="0"/>
                      <w:rPr>
                        <w:i/>
                        <w:iCs/>
                        <w:color w:val="4F81BD"/>
                        <w:sz w:val="18"/>
                        <w:szCs w:val="24"/>
                      </w:rPr>
                    </w:pPr>
                    <w:r>
                      <w:rPr>
                        <w:i/>
                        <w:iCs/>
                        <w:color w:val="4F81BD"/>
                        <w:sz w:val="18"/>
                        <w:szCs w:val="24"/>
                      </w:rPr>
                      <w:t>Titlul proiectului:„ Contează pe noi, împreună vom reuși!”</w:t>
                    </w:r>
                  </w:p>
                  <w:p w:rsidR="0069675E" w:rsidRPr="009D04BA" w:rsidRDefault="0069675E" w:rsidP="00F827DC">
                    <w:pPr>
                      <w:pBdr>
                        <w:top w:val="single" w:sz="24" w:space="8" w:color="4F81BD"/>
                        <w:bottom w:val="single" w:sz="24" w:space="8" w:color="4F81BD"/>
                      </w:pBdr>
                      <w:spacing w:after="0"/>
                      <w:rPr>
                        <w:i/>
                        <w:iCs/>
                        <w:color w:val="4F81BD"/>
                        <w:sz w:val="18"/>
                      </w:rPr>
                    </w:pPr>
                    <w:r w:rsidRPr="009D04BA">
                      <w:rPr>
                        <w:i/>
                        <w:iCs/>
                        <w:color w:val="4F81BD"/>
                        <w:sz w:val="18"/>
                        <w:szCs w:val="24"/>
                      </w:rPr>
                      <w:t>Beneficiar: Asociatia Diecezana "Caritas" Greco-Catolica Maramures /Contract POCU/</w:t>
                    </w:r>
                    <w:r w:rsidRPr="00F827DC">
                      <w:rPr>
                        <w:b/>
                        <w:bCs/>
                        <w:i/>
                        <w:iCs/>
                        <w:color w:val="4F81BD"/>
                        <w:sz w:val="18"/>
                        <w:szCs w:val="24"/>
                      </w:rPr>
                      <w:t>POCU/476/4/18/</w:t>
                    </w:r>
                    <w:r>
                      <w:rPr>
                        <w:b/>
                        <w:bCs/>
                        <w:i/>
                        <w:iCs/>
                        <w:color w:val="4F81BD"/>
                        <w:sz w:val="18"/>
                        <w:szCs w:val="24"/>
                      </w:rPr>
                      <w:t>129335</w:t>
                    </w:r>
                  </w:p>
                </w:txbxContent>
              </v:textbox>
              <w10:wrap type="topAndBottom" anchorx="page"/>
            </v:shape>
          </w:pict>
        </mc:Fallback>
      </mc:AlternateContent>
    </w:r>
    <w:r>
      <w:rPr>
        <w:noProof/>
        <w:lang w:val="en-US"/>
      </w:rPr>
      <w:drawing>
        <wp:anchor distT="0" distB="0" distL="114300" distR="114300" simplePos="0" relativeHeight="251660800" behindDoc="1" locked="0" layoutInCell="1" allowOverlap="1">
          <wp:simplePos x="0" y="0"/>
          <wp:positionH relativeFrom="column">
            <wp:posOffset>5588000</wp:posOffset>
          </wp:positionH>
          <wp:positionV relativeFrom="paragraph">
            <wp:posOffset>102235</wp:posOffset>
          </wp:positionV>
          <wp:extent cx="444500" cy="444500"/>
          <wp:effectExtent l="0" t="0" r="0" b="0"/>
          <wp:wrapTight wrapText="bothSides">
            <wp:wrapPolygon edited="0">
              <wp:start x="14811" y="0"/>
              <wp:lineTo x="4629" y="5554"/>
              <wp:lineTo x="0" y="10183"/>
              <wp:lineTo x="0" y="20366"/>
              <wp:lineTo x="20366" y="20366"/>
              <wp:lineTo x="20366" y="3703"/>
              <wp:lineTo x="19440" y="0"/>
              <wp:lineTo x="1481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0" locked="0" layoutInCell="1" allowOverlap="1">
          <wp:simplePos x="0" y="0"/>
          <wp:positionH relativeFrom="column">
            <wp:posOffset>5657850</wp:posOffset>
          </wp:positionH>
          <wp:positionV relativeFrom="paragraph">
            <wp:posOffset>-469265</wp:posOffset>
          </wp:positionV>
          <wp:extent cx="251460" cy="36830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 cy="368300"/>
                  </a:xfrm>
                  <a:prstGeom prst="rect">
                    <a:avLst/>
                  </a:prstGeom>
                  <a:noFill/>
                </pic:spPr>
              </pic:pic>
            </a:graphicData>
          </a:graphic>
          <wp14:sizeRelH relativeFrom="page">
            <wp14:pctWidth>0</wp14:pctWidth>
          </wp14:sizeRelH>
          <wp14:sizeRelV relativeFrom="page">
            <wp14:pctHeight>0</wp14:pctHeight>
          </wp14:sizeRelV>
        </wp:anchor>
      </w:drawing>
    </w:r>
  </w:p>
  <w:p w:rsidR="0069675E" w:rsidRDefault="006967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E3D" w:rsidRDefault="00E46E3D" w:rsidP="00E40AA6">
      <w:pPr>
        <w:spacing w:after="0" w:line="240" w:lineRule="auto"/>
      </w:pPr>
      <w:r>
        <w:separator/>
      </w:r>
    </w:p>
  </w:footnote>
  <w:footnote w:type="continuationSeparator" w:id="0">
    <w:p w:rsidR="00E46E3D" w:rsidRDefault="00E46E3D" w:rsidP="00E4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5E" w:rsidRDefault="003A0984" w:rsidP="00E40AA6">
    <w:pPr>
      <w:pStyle w:val="Header"/>
      <w:tabs>
        <w:tab w:val="clear" w:pos="4536"/>
        <w:tab w:val="clear" w:pos="9072"/>
        <w:tab w:val="left" w:pos="2925"/>
      </w:tabs>
      <w:jc w:val="right"/>
    </w:pPr>
    <w:r>
      <w:rPr>
        <w:noProof/>
        <w:lang w:val="en-US"/>
      </w:rPr>
      <w:drawing>
        <wp:anchor distT="0" distB="0" distL="114300" distR="114300" simplePos="0" relativeHeight="251656704" behindDoc="0" locked="0" layoutInCell="1" allowOverlap="1">
          <wp:simplePos x="0" y="0"/>
          <wp:positionH relativeFrom="column">
            <wp:posOffset>5694045</wp:posOffset>
          </wp:positionH>
          <wp:positionV relativeFrom="paragraph">
            <wp:posOffset>-128270</wp:posOffset>
          </wp:positionV>
          <wp:extent cx="876300" cy="685800"/>
          <wp:effectExtent l="0" t="0" r="0" b="0"/>
          <wp:wrapNone/>
          <wp:docPr id="5" name="Imagine 3" descr="PO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 descr="POC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4656" behindDoc="0" locked="0" layoutInCell="1" allowOverlap="1">
          <wp:simplePos x="0" y="0"/>
          <wp:positionH relativeFrom="column">
            <wp:posOffset>-1905</wp:posOffset>
          </wp:positionH>
          <wp:positionV relativeFrom="paragraph">
            <wp:posOffset>-52070</wp:posOffset>
          </wp:positionV>
          <wp:extent cx="1200150" cy="638175"/>
          <wp:effectExtent l="0" t="0" r="0" b="0"/>
          <wp:wrapNone/>
          <wp:docPr id="2" name="Imagine 0"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6381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5680" behindDoc="0" locked="0" layoutInCell="1" allowOverlap="1">
          <wp:simplePos x="0" y="0"/>
          <wp:positionH relativeFrom="column">
            <wp:posOffset>2836545</wp:posOffset>
          </wp:positionH>
          <wp:positionV relativeFrom="paragraph">
            <wp:posOffset>-80645</wp:posOffset>
          </wp:positionV>
          <wp:extent cx="619125" cy="619125"/>
          <wp:effectExtent l="0" t="0" r="9525" b="9525"/>
          <wp:wrapNone/>
          <wp:docPr id="3" name="Imagine 1" descr="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page">
            <wp14:pctWidth>0</wp14:pctWidth>
          </wp14:sizeRelH>
          <wp14:sizeRelV relativeFrom="page">
            <wp14:pctHeight>0</wp14:pctHeight>
          </wp14:sizeRelV>
        </wp:anchor>
      </w:drawing>
    </w:r>
    <w:r w:rsidR="0069675E">
      <w:tab/>
    </w:r>
    <w:r w:rsidR="0069675E">
      <w:tab/>
    </w:r>
  </w:p>
  <w:p w:rsidR="0069675E" w:rsidRDefault="0069675E" w:rsidP="00935537">
    <w:pPr>
      <w:pStyle w:val="Header"/>
      <w:tabs>
        <w:tab w:val="clear" w:pos="4536"/>
        <w:tab w:val="clear" w:pos="9072"/>
        <w:tab w:val="left" w:pos="2925"/>
      </w:tabs>
    </w:pPr>
    <w:r>
      <w:tab/>
    </w:r>
    <w:r>
      <w:tab/>
    </w:r>
  </w:p>
  <w:p w:rsidR="0069675E" w:rsidRDefault="0069675E" w:rsidP="00E40AA6">
    <w:pPr>
      <w:pStyle w:val="Header"/>
      <w:tabs>
        <w:tab w:val="clear" w:pos="4536"/>
        <w:tab w:val="clear" w:pos="9072"/>
        <w:tab w:val="left" w:pos="2925"/>
      </w:tabs>
      <w:jc w:val="right"/>
    </w:pPr>
  </w:p>
  <w:p w:rsidR="0069675E" w:rsidRDefault="0069675E" w:rsidP="00E40AA6">
    <w:pPr>
      <w:pStyle w:val="Header"/>
      <w:tabs>
        <w:tab w:val="clear" w:pos="4536"/>
        <w:tab w:val="clear" w:pos="9072"/>
        <w:tab w:val="left" w:pos="2925"/>
      </w:tabs>
      <w:jc w:val="right"/>
    </w:pPr>
  </w:p>
  <w:p w:rsidR="0069675E" w:rsidRDefault="0069675E" w:rsidP="008F5FBA">
    <w:pPr>
      <w:pStyle w:val="Header"/>
      <w:tabs>
        <w:tab w:val="clear" w:pos="4536"/>
        <w:tab w:val="clear" w:pos="9072"/>
        <w:tab w:val="left" w:pos="292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3ED4"/>
    <w:multiLevelType w:val="hybridMultilevel"/>
    <w:tmpl w:val="73609D6A"/>
    <w:lvl w:ilvl="0" w:tplc="FB36F80C">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nsid w:val="15365E11"/>
    <w:multiLevelType w:val="hybridMultilevel"/>
    <w:tmpl w:val="0D34D0D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1E443E8C"/>
    <w:multiLevelType w:val="hybridMultilevel"/>
    <w:tmpl w:val="FF089780"/>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20EE0E25"/>
    <w:multiLevelType w:val="hybridMultilevel"/>
    <w:tmpl w:val="D36C4E5A"/>
    <w:lvl w:ilvl="0" w:tplc="9AB69E1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nsid w:val="236512CD"/>
    <w:multiLevelType w:val="hybridMultilevel"/>
    <w:tmpl w:val="5826063A"/>
    <w:lvl w:ilvl="0" w:tplc="8B304138">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25270B42"/>
    <w:multiLevelType w:val="hybridMultilevel"/>
    <w:tmpl w:val="DB1AFC22"/>
    <w:lvl w:ilvl="0" w:tplc="3A0C2DB4">
      <w:start w:val="1"/>
      <w:numFmt w:val="upperLetter"/>
      <w:lvlText w:val="%1."/>
      <w:lvlJc w:val="left"/>
      <w:pPr>
        <w:ind w:left="720" w:hanging="360"/>
      </w:pPr>
      <w:rPr>
        <w:rFonts w:ascii="Calibri" w:eastAsia="MS Mincho" w:hAnsi="Calibri" w:cs="Arial" w:hint="default"/>
        <w:sz w:val="2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26401A55"/>
    <w:multiLevelType w:val="hybridMultilevel"/>
    <w:tmpl w:val="F43EAD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97A6CB2"/>
    <w:multiLevelType w:val="hybridMultilevel"/>
    <w:tmpl w:val="5992A150"/>
    <w:lvl w:ilvl="0" w:tplc="2EF0166A">
      <w:start w:val="1"/>
      <w:numFmt w:val="upperLetter"/>
      <w:lvlText w:val="%1."/>
      <w:lvlJc w:val="left"/>
      <w:pPr>
        <w:ind w:left="720" w:hanging="360"/>
      </w:pPr>
      <w:rPr>
        <w:rFonts w:eastAsia="Times New Roman"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2CAD2039"/>
    <w:multiLevelType w:val="hybridMultilevel"/>
    <w:tmpl w:val="D56888F2"/>
    <w:lvl w:ilvl="0" w:tplc="20D8845A">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9">
    <w:nsid w:val="47862D02"/>
    <w:multiLevelType w:val="hybridMultilevel"/>
    <w:tmpl w:val="E5FA253E"/>
    <w:lvl w:ilvl="0" w:tplc="B70A92C4">
      <w:start w:val="6"/>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A03A5"/>
    <w:multiLevelType w:val="hybridMultilevel"/>
    <w:tmpl w:val="07D83B9E"/>
    <w:lvl w:ilvl="0" w:tplc="04180015">
      <w:start w:val="1"/>
      <w:numFmt w:val="upp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61473C37"/>
    <w:multiLevelType w:val="hybridMultilevel"/>
    <w:tmpl w:val="D3785A1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FF65681"/>
    <w:multiLevelType w:val="hybridMultilevel"/>
    <w:tmpl w:val="FB0A617C"/>
    <w:lvl w:ilvl="0" w:tplc="1C9AAEF2">
      <w:start w:val="1"/>
      <w:numFmt w:val="upperLetter"/>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10"/>
  </w:num>
  <w:num w:numId="4">
    <w:abstractNumId w:val="0"/>
  </w:num>
  <w:num w:numId="5">
    <w:abstractNumId w:val="12"/>
  </w:num>
  <w:num w:numId="6">
    <w:abstractNumId w:val="1"/>
  </w:num>
  <w:num w:numId="7">
    <w:abstractNumId w:val="7"/>
  </w:num>
  <w:num w:numId="8">
    <w:abstractNumId w:val="3"/>
  </w:num>
  <w:num w:numId="9">
    <w:abstractNumId w:val="5"/>
  </w:num>
  <w:num w:numId="10">
    <w:abstractNumId w:val="4"/>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A6"/>
    <w:rsid w:val="00007E16"/>
    <w:rsid w:val="00010B36"/>
    <w:rsid w:val="00070961"/>
    <w:rsid w:val="00074A57"/>
    <w:rsid w:val="000763BF"/>
    <w:rsid w:val="000A68DB"/>
    <w:rsid w:val="000B013A"/>
    <w:rsid w:val="000D4FCB"/>
    <w:rsid w:val="00103D2C"/>
    <w:rsid w:val="00106E4D"/>
    <w:rsid w:val="0011092B"/>
    <w:rsid w:val="00121C61"/>
    <w:rsid w:val="0013114D"/>
    <w:rsid w:val="001427D2"/>
    <w:rsid w:val="00157BB1"/>
    <w:rsid w:val="001613CA"/>
    <w:rsid w:val="001945B5"/>
    <w:rsid w:val="001B44BA"/>
    <w:rsid w:val="001F174B"/>
    <w:rsid w:val="002302F0"/>
    <w:rsid w:val="002339D8"/>
    <w:rsid w:val="002371F6"/>
    <w:rsid w:val="002614B9"/>
    <w:rsid w:val="002678E8"/>
    <w:rsid w:val="00290BC1"/>
    <w:rsid w:val="002F7CD5"/>
    <w:rsid w:val="00310BED"/>
    <w:rsid w:val="003243A6"/>
    <w:rsid w:val="00332B36"/>
    <w:rsid w:val="00355FA3"/>
    <w:rsid w:val="003A0984"/>
    <w:rsid w:val="00420557"/>
    <w:rsid w:val="004760C7"/>
    <w:rsid w:val="00494D69"/>
    <w:rsid w:val="004F5F6D"/>
    <w:rsid w:val="00513446"/>
    <w:rsid w:val="005478B8"/>
    <w:rsid w:val="0056218F"/>
    <w:rsid w:val="00573232"/>
    <w:rsid w:val="0068115B"/>
    <w:rsid w:val="00687FB1"/>
    <w:rsid w:val="0069675E"/>
    <w:rsid w:val="006A1789"/>
    <w:rsid w:val="006A4A2B"/>
    <w:rsid w:val="006B6A49"/>
    <w:rsid w:val="006C1ECD"/>
    <w:rsid w:val="006E2D37"/>
    <w:rsid w:val="006F652C"/>
    <w:rsid w:val="00722505"/>
    <w:rsid w:val="007646D2"/>
    <w:rsid w:val="007B3D50"/>
    <w:rsid w:val="008037FA"/>
    <w:rsid w:val="0080790A"/>
    <w:rsid w:val="00854CBD"/>
    <w:rsid w:val="0086720F"/>
    <w:rsid w:val="008D290F"/>
    <w:rsid w:val="008E4439"/>
    <w:rsid w:val="008F3058"/>
    <w:rsid w:val="008F5FBA"/>
    <w:rsid w:val="0091337F"/>
    <w:rsid w:val="00917F7A"/>
    <w:rsid w:val="00935537"/>
    <w:rsid w:val="00992ABA"/>
    <w:rsid w:val="009D04BA"/>
    <w:rsid w:val="009E61C5"/>
    <w:rsid w:val="00A24441"/>
    <w:rsid w:val="00A3755F"/>
    <w:rsid w:val="00A37FF6"/>
    <w:rsid w:val="00A563DB"/>
    <w:rsid w:val="00A807EF"/>
    <w:rsid w:val="00A87557"/>
    <w:rsid w:val="00AA278F"/>
    <w:rsid w:val="00AA5AC6"/>
    <w:rsid w:val="00AB2DF8"/>
    <w:rsid w:val="00AC1557"/>
    <w:rsid w:val="00AD4A1B"/>
    <w:rsid w:val="00B10F3C"/>
    <w:rsid w:val="00B24E96"/>
    <w:rsid w:val="00B271A3"/>
    <w:rsid w:val="00B40DD8"/>
    <w:rsid w:val="00B42DE0"/>
    <w:rsid w:val="00B536D0"/>
    <w:rsid w:val="00B66F62"/>
    <w:rsid w:val="00B92BA3"/>
    <w:rsid w:val="00BC2617"/>
    <w:rsid w:val="00C213D9"/>
    <w:rsid w:val="00CC1932"/>
    <w:rsid w:val="00D1140C"/>
    <w:rsid w:val="00D31052"/>
    <w:rsid w:val="00D63242"/>
    <w:rsid w:val="00D646CE"/>
    <w:rsid w:val="00D7527B"/>
    <w:rsid w:val="00D8665F"/>
    <w:rsid w:val="00DE0BEB"/>
    <w:rsid w:val="00DE6F44"/>
    <w:rsid w:val="00DF1C1A"/>
    <w:rsid w:val="00DF2349"/>
    <w:rsid w:val="00DF4D79"/>
    <w:rsid w:val="00E40AA6"/>
    <w:rsid w:val="00E46E3D"/>
    <w:rsid w:val="00E63B36"/>
    <w:rsid w:val="00EA3EF9"/>
    <w:rsid w:val="00EC6880"/>
    <w:rsid w:val="00EF43D2"/>
    <w:rsid w:val="00F03734"/>
    <w:rsid w:val="00F10C1F"/>
    <w:rsid w:val="00F20B35"/>
    <w:rsid w:val="00F47E1E"/>
    <w:rsid w:val="00F57213"/>
    <w:rsid w:val="00F77601"/>
    <w:rsid w:val="00F827DC"/>
    <w:rsid w:val="00F87BAC"/>
    <w:rsid w:val="00FD39A2"/>
    <w:rsid w:val="00FF4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5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ED"/>
    <w:pPr>
      <w:spacing w:after="200" w:line="276" w:lineRule="auto"/>
    </w:pPr>
    <w:rPr>
      <w:lang w:eastAsia="en-US"/>
    </w:rPr>
  </w:style>
  <w:style w:type="paragraph" w:styleId="Heading2">
    <w:name w:val="heading 2"/>
    <w:basedOn w:val="Normal"/>
    <w:next w:val="Normal"/>
    <w:link w:val="Heading2Char"/>
    <w:uiPriority w:val="99"/>
    <w:qFormat/>
    <w:locked/>
    <w:rsid w:val="0086720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E0BEB"/>
    <w:rPr>
      <w:rFonts w:ascii="Cambria" w:hAnsi="Cambria" w:cs="Times New Roman"/>
      <w:b/>
      <w:bCs/>
      <w:i/>
      <w:iCs/>
      <w:sz w:val="28"/>
      <w:szCs w:val="28"/>
      <w:lang w:eastAsia="en-US"/>
    </w:rPr>
  </w:style>
  <w:style w:type="paragraph" w:styleId="Header">
    <w:name w:val="header"/>
    <w:basedOn w:val="Normal"/>
    <w:link w:val="HeaderChar"/>
    <w:uiPriority w:val="99"/>
    <w:rsid w:val="00E40AA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40AA6"/>
    <w:rPr>
      <w:rFonts w:cs="Times New Roman"/>
    </w:rPr>
  </w:style>
  <w:style w:type="paragraph" w:styleId="Footer">
    <w:name w:val="footer"/>
    <w:basedOn w:val="Normal"/>
    <w:link w:val="FooterChar"/>
    <w:uiPriority w:val="99"/>
    <w:rsid w:val="00E40A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40AA6"/>
    <w:rPr>
      <w:rFonts w:cs="Times New Roman"/>
    </w:rPr>
  </w:style>
  <w:style w:type="paragraph" w:styleId="BalloonText">
    <w:name w:val="Balloon Text"/>
    <w:basedOn w:val="Normal"/>
    <w:link w:val="BalloonTextChar"/>
    <w:uiPriority w:val="99"/>
    <w:semiHidden/>
    <w:rsid w:val="00E4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0AA6"/>
    <w:rPr>
      <w:rFonts w:ascii="Tahoma" w:hAnsi="Tahoma" w:cs="Tahoma"/>
      <w:sz w:val="16"/>
      <w:szCs w:val="16"/>
    </w:rPr>
  </w:style>
  <w:style w:type="table" w:styleId="LightList-Accent1">
    <w:name w:val="Light List Accent 1"/>
    <w:basedOn w:val="TableNormal"/>
    <w:uiPriority w:val="99"/>
    <w:rsid w:val="00121C61"/>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121C61"/>
    <w:pPr>
      <w:ind w:left="720"/>
      <w:contextualSpacing/>
    </w:pPr>
    <w:rPr>
      <w:szCs w:val="20"/>
    </w:rPr>
  </w:style>
  <w:style w:type="paragraph" w:styleId="FootnoteText">
    <w:name w:val="footnote text"/>
    <w:aliases w:val="Footnote Text Char Char,Footnote Text Char,Fußnote,single space,FOOTNOTES,fn,Podrozdział,Footnote,fn Char Char Char,fn Char Char,fn Char,Fußnote Char Char Char,Fußnote Char,Fußnote Char Char Char Char,stile 1,Footnote1"/>
    <w:basedOn w:val="Normal"/>
    <w:link w:val="FootnoteTextChar2"/>
    <w:uiPriority w:val="99"/>
    <w:semiHidden/>
    <w:rsid w:val="00070961"/>
    <w:pPr>
      <w:spacing w:after="0" w:line="240" w:lineRule="auto"/>
    </w:pPr>
    <w:rPr>
      <w:sz w:val="20"/>
      <w:szCs w:val="20"/>
      <w:lang w:val="en-IE"/>
    </w:rPr>
  </w:style>
  <w:style w:type="character" w:customStyle="1" w:styleId="FootnoteTextChar1">
    <w:name w:val="Footnote Text Char1"/>
    <w:aliases w:val="Footnote Text Char Char Char,Footnote Text Char Char1,Fußnote Char1,single space Char,FOOTNOTES Char,fn Char1,Podrozdział Char,Footnote Char,fn Char Char Char Char,fn Char Char Char1,fn Char Char1,Fußnote Char Char Char Char1"/>
    <w:basedOn w:val="DefaultParagraphFont"/>
    <w:uiPriority w:val="99"/>
    <w:semiHidden/>
    <w:locked/>
    <w:rsid w:val="00FD39A2"/>
    <w:rPr>
      <w:rFonts w:cs="Times New Roman"/>
      <w:sz w:val="20"/>
      <w:szCs w:val="20"/>
      <w:lang w:eastAsia="en-US"/>
    </w:rPr>
  </w:style>
  <w:style w:type="character" w:styleId="FootnoteReference">
    <w:name w:val="footnote reference"/>
    <w:aliases w:val="Footnote symbol,BVI fnr"/>
    <w:basedOn w:val="DefaultParagraphFont"/>
    <w:uiPriority w:val="99"/>
    <w:semiHidden/>
    <w:rsid w:val="00070961"/>
    <w:rPr>
      <w:rFonts w:cs="Times New Roman"/>
      <w:vertAlign w:val="superscript"/>
    </w:rPr>
  </w:style>
  <w:style w:type="character" w:customStyle="1" w:styleId="FootnoteTextChar2">
    <w:name w:val="Footnote Text Char2"/>
    <w:aliases w:val="Footnote Text Char Char Char1,Footnote Text Char Char2,Fußnote Char2,single space Char1,FOOTNOTES Char1,fn Char2,Podrozdział Char1,Footnote Char1,fn Char Char Char Char1,fn Char Char Char2,fn Char Char2,Fußnote Char Char Char Char2"/>
    <w:link w:val="FootnoteText"/>
    <w:uiPriority w:val="99"/>
    <w:semiHidden/>
    <w:locked/>
    <w:rsid w:val="00070961"/>
    <w:rPr>
      <w:rFonts w:ascii="Calibri" w:hAnsi="Calibri"/>
      <w:lang w:val="en-IE"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99"/>
    <w:locked/>
    <w:rsid w:val="00070961"/>
    <w:rPr>
      <w:rFonts w:ascii="Calibri" w:hAnsi="Calibri"/>
      <w:sz w:val="22"/>
      <w:lang w:val="ro-RO" w:eastAsia="en-US"/>
    </w:rPr>
  </w:style>
  <w:style w:type="table" w:styleId="TableGrid">
    <w:name w:val="Table Grid"/>
    <w:basedOn w:val="TableNormal"/>
    <w:uiPriority w:val="59"/>
    <w:locked/>
    <w:rsid w:val="00332B36"/>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13114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22620">
      <w:marLeft w:val="0"/>
      <w:marRight w:val="0"/>
      <w:marTop w:val="0"/>
      <w:marBottom w:val="0"/>
      <w:divBdr>
        <w:top w:val="none" w:sz="0" w:space="0" w:color="auto"/>
        <w:left w:val="none" w:sz="0" w:space="0" w:color="auto"/>
        <w:bottom w:val="none" w:sz="0" w:space="0" w:color="auto"/>
        <w:right w:val="none" w:sz="0" w:space="0" w:color="auto"/>
      </w:divBdr>
    </w:div>
    <w:div w:id="4037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ANEXA 21</vt:lpstr>
    </vt:vector>
  </TitlesOfParts>
  <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21</dc:title>
  <dc:creator>Primaria Sighet</dc:creator>
  <cp:lastModifiedBy>computer</cp:lastModifiedBy>
  <cp:revision>2</cp:revision>
  <cp:lastPrinted>2020-09-24T08:47:00Z</cp:lastPrinted>
  <dcterms:created xsi:type="dcterms:W3CDTF">2020-11-10T13:50:00Z</dcterms:created>
  <dcterms:modified xsi:type="dcterms:W3CDTF">2020-11-10T13:50:00Z</dcterms:modified>
</cp:coreProperties>
</file>