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ED" w:rsidRPr="002A10BA" w:rsidRDefault="00F923ED" w:rsidP="00F923ED">
      <w:pPr>
        <w:spacing w:line="360" w:lineRule="auto"/>
      </w:pPr>
    </w:p>
    <w:p w:rsidR="00F923ED" w:rsidRPr="002A10BA" w:rsidRDefault="00F923ED" w:rsidP="00F923ED">
      <w:pPr>
        <w:pStyle w:val="DefaultText"/>
        <w:spacing w:line="360" w:lineRule="auto"/>
        <w:jc w:val="center"/>
        <w:rPr>
          <w:b/>
          <w:caps/>
          <w:szCs w:val="24"/>
          <w:lang w:val="ro-RO"/>
        </w:rPr>
      </w:pPr>
      <w:r w:rsidRPr="002A10BA">
        <w:rPr>
          <w:b/>
          <w:caps/>
          <w:szCs w:val="24"/>
          <w:lang w:val="ro-RO"/>
        </w:rPr>
        <w:t>Contract de furnizare</w:t>
      </w:r>
    </w:p>
    <w:p w:rsidR="00F923ED" w:rsidRPr="002A10BA" w:rsidRDefault="00F923ED" w:rsidP="00F923ED">
      <w:pPr>
        <w:pStyle w:val="DefaultText"/>
        <w:spacing w:line="360" w:lineRule="auto"/>
        <w:jc w:val="center"/>
        <w:rPr>
          <w:b/>
          <w:caps/>
          <w:szCs w:val="24"/>
          <w:lang w:val="ro-RO"/>
        </w:rPr>
      </w:pPr>
      <w:r>
        <w:rPr>
          <w:b/>
          <w:caps/>
          <w:szCs w:val="24"/>
          <w:lang w:val="ro-RO"/>
        </w:rPr>
        <w:t>mULTIFUNCTIONALA</w:t>
      </w:r>
    </w:p>
    <w:p w:rsidR="00F923ED" w:rsidRPr="002A10BA" w:rsidRDefault="00F923ED" w:rsidP="00F923ED">
      <w:pPr>
        <w:pStyle w:val="DefaultText"/>
        <w:spacing w:line="360" w:lineRule="auto"/>
        <w:jc w:val="center"/>
        <w:rPr>
          <w:b/>
          <w:szCs w:val="24"/>
          <w:lang w:val="ro-RO"/>
        </w:rPr>
      </w:pPr>
      <w:r w:rsidRPr="002A10BA">
        <w:rPr>
          <w:b/>
          <w:szCs w:val="24"/>
          <w:lang w:val="ro-RO"/>
        </w:rPr>
        <w:t xml:space="preserve">Nr. </w:t>
      </w:r>
      <w:r>
        <w:rPr>
          <w:b/>
          <w:szCs w:val="24"/>
          <w:lang w:val="ro-RO"/>
        </w:rPr>
        <w:t>.................</w:t>
      </w:r>
      <w:r w:rsidRPr="002A10BA">
        <w:rPr>
          <w:b/>
          <w:szCs w:val="24"/>
          <w:lang w:val="ro-RO"/>
        </w:rPr>
        <w:t>din data</w:t>
      </w:r>
      <w:r>
        <w:rPr>
          <w:b/>
          <w:szCs w:val="24"/>
          <w:lang w:val="ro-RO"/>
        </w:rPr>
        <w:t xml:space="preserve"> de ...................</w:t>
      </w:r>
    </w:p>
    <w:p w:rsidR="00F923ED" w:rsidRPr="002A10BA" w:rsidRDefault="00F923ED" w:rsidP="00F923ED">
      <w:pPr>
        <w:pStyle w:val="DefaultText"/>
        <w:spacing w:line="360" w:lineRule="auto"/>
        <w:jc w:val="center"/>
        <w:rPr>
          <w:b/>
          <w:szCs w:val="24"/>
          <w:lang w:val="pt-BR"/>
        </w:rPr>
      </w:pPr>
    </w:p>
    <w:p w:rsidR="00F923ED" w:rsidRPr="002A10BA" w:rsidRDefault="00F923ED" w:rsidP="00F923ED">
      <w:pPr>
        <w:pStyle w:val="DefaultText"/>
        <w:spacing w:line="360" w:lineRule="auto"/>
        <w:jc w:val="both"/>
        <w:rPr>
          <w:b/>
          <w:i/>
          <w:szCs w:val="24"/>
          <w:lang w:val="pt-BR"/>
        </w:rPr>
      </w:pPr>
      <w:r w:rsidRPr="002A10BA">
        <w:rPr>
          <w:b/>
          <w:i/>
          <w:szCs w:val="24"/>
          <w:lang w:val="pt-BR"/>
        </w:rPr>
        <w:t>1. Partile contractante</w:t>
      </w:r>
    </w:p>
    <w:p w:rsidR="00F923ED" w:rsidRPr="002A10BA" w:rsidRDefault="00F923ED" w:rsidP="00F923ED">
      <w:pPr>
        <w:spacing w:line="360" w:lineRule="auto"/>
        <w:jc w:val="both"/>
        <w:rPr>
          <w:lang w:val="es-ES"/>
        </w:rPr>
      </w:pPr>
      <w:r w:rsidRPr="002A10BA">
        <w:t xml:space="preserve">ASOCIATIA </w:t>
      </w:r>
      <w:r w:rsidRPr="002A10BA">
        <w:rPr>
          <w:b/>
          <w:bCs/>
        </w:rPr>
        <w:t>VIS JUVENTUM</w:t>
      </w:r>
      <w:r w:rsidRPr="002A10BA">
        <w:rPr>
          <w:bCs/>
        </w:rPr>
        <w:t xml:space="preserve">, cu </w:t>
      </w:r>
      <w:proofErr w:type="spellStart"/>
      <w:r w:rsidRPr="002A10BA">
        <w:rPr>
          <w:bCs/>
        </w:rPr>
        <w:t>sediul</w:t>
      </w:r>
      <w:proofErr w:type="spellEnd"/>
      <w:r w:rsidRPr="002A10BA">
        <w:rPr>
          <w:bCs/>
        </w:rPr>
        <w:t xml:space="preserve"> in </w:t>
      </w:r>
      <w:proofErr w:type="spellStart"/>
      <w:r w:rsidRPr="002A10BA">
        <w:rPr>
          <w:bCs/>
        </w:rPr>
        <w:t>Baia</w:t>
      </w:r>
      <w:proofErr w:type="spellEnd"/>
      <w:r w:rsidRPr="002A10BA">
        <w:rPr>
          <w:bCs/>
        </w:rPr>
        <w:t xml:space="preserve"> Mare, Str. Dr. Victor </w:t>
      </w:r>
      <w:proofErr w:type="spellStart"/>
      <w:r w:rsidRPr="002A10BA">
        <w:rPr>
          <w:bCs/>
        </w:rPr>
        <w:t>Babeş</w:t>
      </w:r>
      <w:proofErr w:type="spellEnd"/>
      <w:r w:rsidRPr="002A10BA">
        <w:rPr>
          <w:bCs/>
        </w:rPr>
        <w:t xml:space="preserve">, Nr. 62 B, ap. 20, </w:t>
      </w:r>
      <w:proofErr w:type="spellStart"/>
      <w:r w:rsidRPr="002A10BA">
        <w:rPr>
          <w:bCs/>
        </w:rPr>
        <w:t>jud</w:t>
      </w:r>
      <w:proofErr w:type="spellEnd"/>
      <w:r w:rsidRPr="002A10BA">
        <w:rPr>
          <w:bCs/>
        </w:rPr>
        <w:t xml:space="preserve">. </w:t>
      </w:r>
      <w:proofErr w:type="spellStart"/>
      <w:proofErr w:type="gramStart"/>
      <w:r w:rsidRPr="002A10BA">
        <w:rPr>
          <w:bCs/>
        </w:rPr>
        <w:t>Maramureş</w:t>
      </w:r>
      <w:proofErr w:type="spellEnd"/>
      <w:r w:rsidRPr="002A10BA">
        <w:rPr>
          <w:bCs/>
        </w:rPr>
        <w:t xml:space="preserve">, </w:t>
      </w:r>
      <w:proofErr w:type="spellStart"/>
      <w:r w:rsidRPr="002A10BA">
        <w:rPr>
          <w:bCs/>
        </w:rPr>
        <w:t>inregistrată</w:t>
      </w:r>
      <w:proofErr w:type="spellEnd"/>
      <w:r w:rsidRPr="002A10BA">
        <w:rPr>
          <w:bCs/>
        </w:rPr>
        <w:t xml:space="preserve"> </w:t>
      </w:r>
      <w:proofErr w:type="spellStart"/>
      <w:r w:rsidRPr="002A10BA">
        <w:rPr>
          <w:bCs/>
        </w:rPr>
        <w:t>în</w:t>
      </w:r>
      <w:proofErr w:type="spellEnd"/>
      <w:r w:rsidRPr="002A10BA">
        <w:rPr>
          <w:bCs/>
        </w:rPr>
        <w:t xml:space="preserve"> Reg. </w:t>
      </w:r>
      <w:proofErr w:type="spellStart"/>
      <w:r w:rsidRPr="002A10BA">
        <w:rPr>
          <w:bCs/>
        </w:rPr>
        <w:t>asociaţiilor</w:t>
      </w:r>
      <w:proofErr w:type="spellEnd"/>
      <w:r w:rsidRPr="002A10BA">
        <w:rPr>
          <w:bCs/>
        </w:rPr>
        <w:t xml:space="preserve"> </w:t>
      </w:r>
      <w:proofErr w:type="spellStart"/>
      <w:r w:rsidRPr="002A10BA">
        <w:rPr>
          <w:bCs/>
        </w:rPr>
        <w:t>si</w:t>
      </w:r>
      <w:proofErr w:type="spellEnd"/>
      <w:r w:rsidRPr="002A10BA">
        <w:rPr>
          <w:bCs/>
        </w:rPr>
        <w:t xml:space="preserve"> </w:t>
      </w:r>
      <w:proofErr w:type="spellStart"/>
      <w:r w:rsidRPr="002A10BA">
        <w:rPr>
          <w:bCs/>
        </w:rPr>
        <w:t>fundaţiilor</w:t>
      </w:r>
      <w:proofErr w:type="spellEnd"/>
      <w:r w:rsidRPr="002A10BA">
        <w:rPr>
          <w:bCs/>
        </w:rPr>
        <w:t xml:space="preserve"> sub nr.</w:t>
      </w:r>
      <w:proofErr w:type="gramEnd"/>
      <w:r w:rsidRPr="002A10BA">
        <w:rPr>
          <w:bCs/>
        </w:rPr>
        <w:t xml:space="preserve"> 50/29.03.2012, </w:t>
      </w:r>
      <w:proofErr w:type="spellStart"/>
      <w:r w:rsidRPr="002A10BA">
        <w:rPr>
          <w:bCs/>
        </w:rPr>
        <w:t>avand</w:t>
      </w:r>
      <w:proofErr w:type="spellEnd"/>
      <w:r w:rsidRPr="002A10BA">
        <w:rPr>
          <w:bCs/>
        </w:rPr>
        <w:t xml:space="preserve"> </w:t>
      </w:r>
      <w:r w:rsidRPr="002A10BA">
        <w:rPr>
          <w:b/>
          <w:bCs/>
        </w:rPr>
        <w:t>CIF: 30055695</w:t>
      </w:r>
      <w:proofErr w:type="gramStart"/>
      <w:r w:rsidRPr="002A10BA">
        <w:rPr>
          <w:b/>
          <w:bCs/>
        </w:rPr>
        <w:t xml:space="preserve">, </w:t>
      </w:r>
      <w:r w:rsidRPr="002A10BA">
        <w:rPr>
          <w:lang w:val="ro-RO"/>
        </w:rPr>
        <w:t>,</w:t>
      </w:r>
      <w:proofErr w:type="gramEnd"/>
      <w:r w:rsidRPr="002A10BA">
        <w:rPr>
          <w:lang w:val="ro-RO"/>
        </w:rPr>
        <w:t xml:space="preserve"> reprezentată prin Simon Alin Paul</w:t>
      </w:r>
      <w:r w:rsidRPr="002A10BA">
        <w:rPr>
          <w:b/>
          <w:caps/>
        </w:rPr>
        <w:t>,</w:t>
      </w:r>
      <w:r w:rsidRPr="002A10BA">
        <w:rPr>
          <w:lang w:val="ro-RO"/>
        </w:rPr>
        <w:t xml:space="preserve"> având funcţia de </w:t>
      </w:r>
      <w:r w:rsidRPr="002A10BA">
        <w:rPr>
          <w:lang w:val="pt-BR"/>
        </w:rPr>
        <w:t>PREŞEDINTE</w:t>
      </w:r>
      <w:r w:rsidRPr="002A10BA">
        <w:rPr>
          <w:lang w:val="ro-RO"/>
        </w:rPr>
        <w:t xml:space="preserve">, </w:t>
      </w:r>
      <w:r w:rsidRPr="002A10BA">
        <w:rPr>
          <w:lang w:val="es-ES"/>
        </w:rPr>
        <w:t xml:space="preserve">in </w:t>
      </w:r>
      <w:proofErr w:type="spellStart"/>
      <w:r w:rsidRPr="002A10BA">
        <w:rPr>
          <w:lang w:val="es-ES"/>
        </w:rPr>
        <w:t>calitate</w:t>
      </w:r>
      <w:proofErr w:type="spellEnd"/>
      <w:r w:rsidRPr="002A10BA">
        <w:rPr>
          <w:lang w:val="es-ES"/>
        </w:rPr>
        <w:t xml:space="preserve"> de </w:t>
      </w:r>
      <w:proofErr w:type="spellStart"/>
      <w:r w:rsidRPr="002A10BA">
        <w:rPr>
          <w:b/>
          <w:lang w:val="es-ES"/>
        </w:rPr>
        <w:t>achizitor</w:t>
      </w:r>
      <w:proofErr w:type="spellEnd"/>
      <w:r w:rsidRPr="002A10BA">
        <w:rPr>
          <w:b/>
          <w:lang w:val="es-ES"/>
        </w:rPr>
        <w:t>,</w:t>
      </w:r>
    </w:p>
    <w:p w:rsidR="00F923ED" w:rsidRPr="002A10BA" w:rsidRDefault="00F923ED" w:rsidP="00F923ED">
      <w:pPr>
        <w:spacing w:line="360" w:lineRule="auto"/>
        <w:jc w:val="both"/>
        <w:rPr>
          <w:b/>
          <w:lang w:val="es-ES"/>
        </w:rPr>
      </w:pPr>
      <w:proofErr w:type="gramStart"/>
      <w:r w:rsidRPr="002A10BA">
        <w:rPr>
          <w:lang w:val="es-ES"/>
        </w:rPr>
        <w:t>pe</w:t>
      </w:r>
      <w:proofErr w:type="gramEnd"/>
      <w:r w:rsidRPr="002A10BA">
        <w:rPr>
          <w:lang w:val="es-ES"/>
        </w:rPr>
        <w:t xml:space="preserve"> de o parte </w:t>
      </w:r>
      <w:r w:rsidRPr="002A10BA">
        <w:rPr>
          <w:b/>
          <w:lang w:val="es-ES"/>
        </w:rPr>
        <w:t xml:space="preserve">si </w:t>
      </w:r>
    </w:p>
    <w:p w:rsidR="00F923ED" w:rsidRPr="002A10BA" w:rsidRDefault="00F923ED" w:rsidP="00F923ED">
      <w:pPr>
        <w:spacing w:line="360" w:lineRule="auto"/>
        <w:jc w:val="both"/>
      </w:pPr>
      <w:r w:rsidRPr="002A10BA">
        <w:rPr>
          <w:b/>
          <w:bCs/>
        </w:rPr>
        <w:t xml:space="preserve">SC </w:t>
      </w:r>
      <w:r>
        <w:rPr>
          <w:b/>
          <w:bCs/>
        </w:rPr>
        <w:t>…………………………………..</w:t>
      </w:r>
      <w:r w:rsidRPr="002A10BA">
        <w:rPr>
          <w:b/>
          <w:bCs/>
        </w:rPr>
        <w:t xml:space="preserve"> </w:t>
      </w:r>
      <w:proofErr w:type="gramStart"/>
      <w:r w:rsidRPr="002A10BA">
        <w:rPr>
          <w:b/>
          <w:bCs/>
        </w:rPr>
        <w:t>SRL</w:t>
      </w:r>
      <w:r w:rsidRPr="002A10BA">
        <w:rPr>
          <w:bCs/>
        </w:rPr>
        <w:t xml:space="preserve">, </w:t>
      </w:r>
      <w:r w:rsidRPr="002A10BA">
        <w:rPr>
          <w:color w:val="000000"/>
          <w:lang w:val="pt-BR"/>
        </w:rPr>
        <w:t xml:space="preserve">cu </w:t>
      </w:r>
      <w:r w:rsidRPr="002A10BA">
        <w:rPr>
          <w:color w:val="000000"/>
          <w:lang w:val="it-IT"/>
        </w:rPr>
        <w:t xml:space="preserve">sediul social in </w:t>
      </w:r>
      <w:r>
        <w:rPr>
          <w:color w:val="000000"/>
          <w:lang w:val="it-IT"/>
        </w:rPr>
        <w:t>..............., nr.</w:t>
      </w:r>
      <w:proofErr w:type="gramEnd"/>
      <w:r>
        <w:rPr>
          <w:color w:val="000000"/>
          <w:lang w:val="it-IT"/>
        </w:rPr>
        <w:t xml:space="preserve"> .........................., jud. .................................</w:t>
      </w:r>
      <w:r w:rsidRPr="002A10BA">
        <w:rPr>
          <w:color w:val="000000"/>
          <w:shd w:val="clear" w:color="auto" w:fill="FFFFFF"/>
        </w:rPr>
        <w:t>,</w:t>
      </w:r>
      <w:r>
        <w:rPr>
          <w:color w:val="000000"/>
          <w:shd w:val="clear" w:color="auto" w:fill="FFFFFF"/>
        </w:rPr>
        <w:t xml:space="preserve"> </w:t>
      </w:r>
      <w:proofErr w:type="spellStart"/>
      <w:proofErr w:type="gramStart"/>
      <w:r>
        <w:rPr>
          <w:color w:val="000000"/>
          <w:shd w:val="clear" w:color="auto" w:fill="FFFFFF"/>
        </w:rPr>
        <w:t>inregistrata</w:t>
      </w:r>
      <w:proofErr w:type="spellEnd"/>
      <w:proofErr w:type="gramEnd"/>
      <w:r>
        <w:rPr>
          <w:color w:val="000000"/>
          <w:shd w:val="clear" w:color="auto" w:fill="FFFFFF"/>
        </w:rPr>
        <w:t xml:space="preserve"> la </w:t>
      </w:r>
      <w:proofErr w:type="spellStart"/>
      <w:r>
        <w:rPr>
          <w:color w:val="000000"/>
          <w:shd w:val="clear" w:color="auto" w:fill="FFFFFF"/>
        </w:rPr>
        <w:t>Registrul</w:t>
      </w:r>
      <w:proofErr w:type="spellEnd"/>
      <w:r>
        <w:rPr>
          <w:color w:val="000000"/>
          <w:shd w:val="clear" w:color="auto" w:fill="FFFFFF"/>
        </w:rPr>
        <w:t xml:space="preserve"> </w:t>
      </w:r>
      <w:proofErr w:type="spellStart"/>
      <w:r>
        <w:rPr>
          <w:color w:val="000000"/>
          <w:shd w:val="clear" w:color="auto" w:fill="FFFFFF"/>
        </w:rPr>
        <w:t>comertului</w:t>
      </w:r>
      <w:proofErr w:type="spellEnd"/>
      <w:r>
        <w:rPr>
          <w:color w:val="000000"/>
          <w:shd w:val="clear" w:color="auto" w:fill="FFFFFF"/>
        </w:rPr>
        <w:t xml:space="preserve"> sub nr.:</w:t>
      </w:r>
      <w:r w:rsidRPr="002A10BA">
        <w:rPr>
          <w:color w:val="000000"/>
          <w:shd w:val="clear" w:color="auto" w:fill="FFFFFF"/>
        </w:rPr>
        <w:t xml:space="preserve"> </w:t>
      </w:r>
      <w:r>
        <w:rPr>
          <w:rFonts w:eastAsia="Arial Unicode MS"/>
          <w:color w:val="000000"/>
          <w:lang w:val="it-IT"/>
        </w:rPr>
        <w:t>......................</w:t>
      </w:r>
      <w:r w:rsidRPr="002A10BA">
        <w:rPr>
          <w:color w:val="000000"/>
          <w:shd w:val="clear" w:color="auto" w:fill="FFFFFF"/>
        </w:rPr>
        <w:t xml:space="preserve">, </w:t>
      </w:r>
      <w:r w:rsidRPr="002A10BA">
        <w:rPr>
          <w:color w:val="000000"/>
          <w:lang w:val="it-IT"/>
        </w:rPr>
        <w:t>CUI:</w:t>
      </w:r>
      <w:r w:rsidRPr="002A10BA">
        <w:rPr>
          <w:bCs/>
        </w:rPr>
        <w:t xml:space="preserve"> </w:t>
      </w:r>
      <w:r>
        <w:rPr>
          <w:bCs/>
        </w:rPr>
        <w:t>……………………..,</w:t>
      </w:r>
      <w:r w:rsidRPr="002A10BA">
        <w:rPr>
          <w:color w:val="000000"/>
          <w:lang w:val="es-ES"/>
        </w:rPr>
        <w:t xml:space="preserve"> </w:t>
      </w:r>
      <w:proofErr w:type="spellStart"/>
      <w:r w:rsidRPr="002A10BA">
        <w:rPr>
          <w:bCs/>
        </w:rPr>
        <w:t>reprezentata</w:t>
      </w:r>
      <w:proofErr w:type="spellEnd"/>
      <w:r w:rsidRPr="002A10BA">
        <w:rPr>
          <w:bCs/>
        </w:rPr>
        <w:t xml:space="preserve"> </w:t>
      </w:r>
      <w:proofErr w:type="spellStart"/>
      <w:r w:rsidRPr="002A10BA">
        <w:rPr>
          <w:bCs/>
        </w:rPr>
        <w:t>prin</w:t>
      </w:r>
      <w:proofErr w:type="spellEnd"/>
      <w:r w:rsidRPr="002A10BA">
        <w:rPr>
          <w:bCs/>
        </w:rPr>
        <w:t xml:space="preserve"> </w:t>
      </w:r>
      <w:r>
        <w:rPr>
          <w:bCs/>
        </w:rPr>
        <w:t>………………………..</w:t>
      </w:r>
      <w:r w:rsidRPr="002A10BA">
        <w:rPr>
          <w:bCs/>
        </w:rPr>
        <w:t>,</w:t>
      </w:r>
      <w:r w:rsidRPr="002A10BA">
        <w:rPr>
          <w:rFonts w:eastAsia="Arial Unicode MS"/>
          <w:b/>
          <w:color w:val="000000"/>
          <w:lang w:val="pt-BR"/>
        </w:rPr>
        <w:t xml:space="preserve"> </w:t>
      </w:r>
      <w:proofErr w:type="spellStart"/>
      <w:r w:rsidRPr="002A10BA">
        <w:t>avand</w:t>
      </w:r>
      <w:proofErr w:type="spellEnd"/>
      <w:r w:rsidRPr="002A10BA">
        <w:t xml:space="preserve"> </w:t>
      </w:r>
      <w:r w:rsidRPr="002A10BA">
        <w:rPr>
          <w:lang w:val="ro-RO"/>
        </w:rPr>
        <w:t xml:space="preserve">funcţia de </w:t>
      </w:r>
      <w:r w:rsidRPr="002A10BA">
        <w:rPr>
          <w:rFonts w:eastAsia="Arial Unicode MS"/>
          <w:b/>
          <w:color w:val="000000"/>
          <w:lang w:val="pt-BR"/>
        </w:rPr>
        <w:t>Administrator</w:t>
      </w:r>
      <w:r>
        <w:rPr>
          <w:rFonts w:eastAsia="Arial Unicode MS"/>
          <w:b/>
          <w:color w:val="000000"/>
          <w:lang w:val="pt-BR"/>
        </w:rPr>
        <w:t>,</w:t>
      </w:r>
      <w:r w:rsidRPr="002A10BA">
        <w:rPr>
          <w:rFonts w:eastAsia="Arial Unicode MS"/>
          <w:b/>
          <w:color w:val="000000"/>
          <w:lang w:val="pt-BR"/>
        </w:rPr>
        <w:t xml:space="preserve"> </w:t>
      </w:r>
      <w:r w:rsidRPr="002A10BA">
        <w:rPr>
          <w:lang w:val="ro-RO"/>
        </w:rPr>
        <w:t>în calitate de furnizor, pe de altă parte.</w:t>
      </w:r>
    </w:p>
    <w:p w:rsidR="00F923ED" w:rsidRPr="002A10BA" w:rsidRDefault="00F923ED" w:rsidP="00F923ED">
      <w:pPr>
        <w:pStyle w:val="DefaultText"/>
        <w:spacing w:line="360" w:lineRule="auto"/>
        <w:jc w:val="both"/>
        <w:rPr>
          <w:b/>
          <w:i/>
          <w:szCs w:val="24"/>
          <w:lang w:val="es-ES"/>
        </w:rPr>
      </w:pPr>
      <w:r w:rsidRPr="002A10BA">
        <w:rPr>
          <w:b/>
          <w:i/>
          <w:szCs w:val="24"/>
          <w:lang w:val="es-ES"/>
        </w:rPr>
        <w:t xml:space="preserve">2. Definitii </w:t>
      </w:r>
    </w:p>
    <w:p w:rsidR="00F923ED" w:rsidRPr="002A10BA" w:rsidRDefault="00F923ED" w:rsidP="00F923ED">
      <w:pPr>
        <w:pStyle w:val="DefaultText"/>
        <w:spacing w:line="360" w:lineRule="auto"/>
        <w:jc w:val="both"/>
        <w:rPr>
          <w:szCs w:val="24"/>
          <w:lang w:val="es-ES"/>
        </w:rPr>
      </w:pPr>
      <w:r w:rsidRPr="002A10BA">
        <w:rPr>
          <w:b/>
          <w:szCs w:val="24"/>
          <w:lang w:val="es-ES"/>
        </w:rPr>
        <w:t>2.1</w:t>
      </w:r>
      <w:r w:rsidRPr="002A10BA">
        <w:rPr>
          <w:szCs w:val="24"/>
          <w:lang w:val="es-ES"/>
        </w:rPr>
        <w:t xml:space="preserve"> - In prezentul contract urmatorii termeni vor fi interpretati astfel:</w:t>
      </w:r>
    </w:p>
    <w:p w:rsidR="00F923ED" w:rsidRPr="002A10BA" w:rsidRDefault="00F923ED" w:rsidP="00F923ED">
      <w:pPr>
        <w:pStyle w:val="DefaultText"/>
        <w:numPr>
          <w:ilvl w:val="3"/>
          <w:numId w:val="4"/>
        </w:numPr>
        <w:spacing w:line="360" w:lineRule="auto"/>
        <w:ind w:left="0" w:firstLine="0"/>
        <w:jc w:val="both"/>
        <w:rPr>
          <w:szCs w:val="24"/>
          <w:lang w:val="it-IT"/>
        </w:rPr>
      </w:pPr>
      <w:r w:rsidRPr="002A10BA">
        <w:rPr>
          <w:b/>
          <w:i/>
          <w:szCs w:val="24"/>
          <w:lang w:val="es-ES"/>
        </w:rPr>
        <w:t>contract</w:t>
      </w:r>
      <w:r w:rsidRPr="002A10BA">
        <w:rPr>
          <w:b/>
          <w:szCs w:val="24"/>
          <w:lang w:val="es-ES"/>
        </w:rPr>
        <w:t xml:space="preserve"> </w:t>
      </w:r>
      <w:r w:rsidRPr="002A10BA">
        <w:rPr>
          <w:szCs w:val="24"/>
          <w:lang w:val="es-ES"/>
        </w:rPr>
        <w:t xml:space="preserve">– reprezinta prezentul contract  si toate Anexele sale. </w:t>
      </w:r>
    </w:p>
    <w:p w:rsidR="00F923ED" w:rsidRPr="002A10BA" w:rsidRDefault="00F923ED" w:rsidP="00F923ED">
      <w:pPr>
        <w:pStyle w:val="DefaultText"/>
        <w:numPr>
          <w:ilvl w:val="3"/>
          <w:numId w:val="4"/>
        </w:numPr>
        <w:spacing w:line="360" w:lineRule="auto"/>
        <w:ind w:left="0" w:firstLine="0"/>
        <w:jc w:val="both"/>
        <w:rPr>
          <w:szCs w:val="24"/>
          <w:lang w:val="it-IT"/>
        </w:rPr>
      </w:pPr>
      <w:r w:rsidRPr="002A10BA">
        <w:rPr>
          <w:b/>
          <w:i/>
          <w:szCs w:val="24"/>
          <w:lang w:val="it-IT"/>
        </w:rPr>
        <w:t>achizitor si  furnizor</w:t>
      </w:r>
      <w:r w:rsidRPr="002A10BA">
        <w:rPr>
          <w:szCs w:val="24"/>
          <w:lang w:val="it-IT"/>
        </w:rPr>
        <w:t xml:space="preserve">  - partile contractante, asa cum sunt acestea numite in prezentul contract;</w:t>
      </w:r>
    </w:p>
    <w:p w:rsidR="00F923ED" w:rsidRPr="002A10BA" w:rsidRDefault="00F923ED" w:rsidP="00F923ED">
      <w:pPr>
        <w:pStyle w:val="DefaultText"/>
        <w:numPr>
          <w:ilvl w:val="3"/>
          <w:numId w:val="4"/>
        </w:numPr>
        <w:spacing w:line="360" w:lineRule="auto"/>
        <w:ind w:left="0" w:firstLine="0"/>
        <w:jc w:val="both"/>
        <w:rPr>
          <w:szCs w:val="24"/>
          <w:lang w:val="it-IT"/>
        </w:rPr>
      </w:pPr>
      <w:r w:rsidRPr="002A10BA">
        <w:rPr>
          <w:b/>
          <w:i/>
          <w:szCs w:val="24"/>
          <w:lang w:val="it-IT"/>
        </w:rPr>
        <w:t>pretul contractului</w:t>
      </w:r>
      <w:r w:rsidRPr="002A10BA">
        <w:rPr>
          <w:b/>
          <w:szCs w:val="24"/>
          <w:lang w:val="it-IT"/>
        </w:rPr>
        <w:t xml:space="preserve"> </w:t>
      </w:r>
      <w:r w:rsidRPr="002A10BA">
        <w:rPr>
          <w:szCs w:val="24"/>
          <w:lang w:val="it-IT"/>
        </w:rPr>
        <w:t>- pretul platibil furnizorului de catre achizitor, in baza contractului, pentru indeplinirea integrala si corespunzatoare a tuturor obligatiilor asumate prin contract;</w:t>
      </w:r>
    </w:p>
    <w:p w:rsidR="00F923ED" w:rsidRPr="002A10BA" w:rsidRDefault="00F923ED" w:rsidP="00F923ED">
      <w:pPr>
        <w:pStyle w:val="DefaultText"/>
        <w:numPr>
          <w:ilvl w:val="3"/>
          <w:numId w:val="4"/>
        </w:numPr>
        <w:spacing w:line="360" w:lineRule="auto"/>
        <w:ind w:left="0" w:firstLine="0"/>
        <w:jc w:val="both"/>
        <w:rPr>
          <w:szCs w:val="24"/>
          <w:lang w:val="it-IT"/>
        </w:rPr>
      </w:pPr>
      <w:r w:rsidRPr="002A10BA">
        <w:rPr>
          <w:b/>
          <w:i/>
          <w:szCs w:val="24"/>
          <w:lang w:val="it-IT"/>
        </w:rPr>
        <w:t>produse</w:t>
      </w:r>
      <w:r w:rsidRPr="002A10BA">
        <w:rPr>
          <w:szCs w:val="24"/>
          <w:lang w:val="it-IT"/>
        </w:rPr>
        <w:t xml:space="preserve"> - echipamentele, masinile, utilajele, piesele de schimb si orice alte bunuri cuprinse in anexa/anexele la prezentul contract si pe care prestatorul are obligatia de a le furniza aferent serviciilor prestate conform contractului;</w:t>
      </w:r>
    </w:p>
    <w:p w:rsidR="00F923ED" w:rsidRPr="002A10BA" w:rsidRDefault="00F923ED" w:rsidP="00F923ED">
      <w:pPr>
        <w:pStyle w:val="DefaultText"/>
        <w:numPr>
          <w:ilvl w:val="3"/>
          <w:numId w:val="4"/>
        </w:numPr>
        <w:spacing w:line="360" w:lineRule="auto"/>
        <w:ind w:left="0" w:firstLine="0"/>
        <w:jc w:val="both"/>
        <w:rPr>
          <w:szCs w:val="24"/>
          <w:lang w:val="es-ES"/>
        </w:rPr>
      </w:pPr>
      <w:r w:rsidRPr="002A10BA">
        <w:rPr>
          <w:b/>
          <w:i/>
          <w:szCs w:val="24"/>
          <w:lang w:val="es-ES"/>
        </w:rPr>
        <w:t>forta majora</w:t>
      </w:r>
      <w:r w:rsidRPr="002A10BA">
        <w:rPr>
          <w:i/>
          <w:szCs w:val="24"/>
          <w:lang w:val="es-ES"/>
        </w:rPr>
        <w:t xml:space="preserve"> </w:t>
      </w:r>
      <w:r w:rsidRPr="002A10BA">
        <w:rPr>
          <w:szCs w:val="24"/>
          <w:lang w:val="es-ES"/>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p>
    <w:p w:rsidR="00F923ED" w:rsidRPr="002A10BA" w:rsidRDefault="00F923ED" w:rsidP="00F923ED">
      <w:pPr>
        <w:pStyle w:val="DefaultText1"/>
        <w:tabs>
          <w:tab w:val="left" w:pos="360"/>
        </w:tabs>
        <w:spacing w:line="360" w:lineRule="auto"/>
        <w:jc w:val="both"/>
        <w:rPr>
          <w:rFonts w:ascii="Times New Roman" w:hAnsi="Times New Roman"/>
          <w:lang w:val="it-IT"/>
        </w:rPr>
      </w:pPr>
      <w:r w:rsidRPr="002A10BA">
        <w:rPr>
          <w:rFonts w:ascii="Times New Roman" w:hAnsi="Times New Roman"/>
          <w:b/>
          <w:i/>
          <w:lang w:val="it-IT"/>
        </w:rPr>
        <w:t>j. zi</w:t>
      </w:r>
      <w:r w:rsidRPr="002A10BA">
        <w:rPr>
          <w:rFonts w:ascii="Times New Roman" w:hAnsi="Times New Roman"/>
          <w:b/>
          <w:lang w:val="it-IT"/>
        </w:rPr>
        <w:t xml:space="preserve"> </w:t>
      </w:r>
      <w:r w:rsidRPr="002A10BA">
        <w:rPr>
          <w:rFonts w:ascii="Times New Roman" w:hAnsi="Times New Roman"/>
          <w:lang w:val="it-IT"/>
        </w:rPr>
        <w:t xml:space="preserve">- zi calendaristica; </w:t>
      </w:r>
      <w:r w:rsidRPr="002A10BA">
        <w:rPr>
          <w:rFonts w:ascii="Times New Roman" w:hAnsi="Times New Roman"/>
          <w:i/>
          <w:lang w:val="it-IT"/>
        </w:rPr>
        <w:t>an</w:t>
      </w:r>
      <w:r w:rsidRPr="002A10BA">
        <w:rPr>
          <w:rFonts w:ascii="Times New Roman" w:hAnsi="Times New Roman"/>
          <w:lang w:val="it-IT"/>
        </w:rPr>
        <w:t xml:space="preserve"> - 365 de zile.</w:t>
      </w:r>
    </w:p>
    <w:p w:rsidR="00F923ED" w:rsidRPr="002A10BA" w:rsidRDefault="00F923ED" w:rsidP="00F923ED">
      <w:pPr>
        <w:pStyle w:val="DefaultText"/>
        <w:spacing w:line="360" w:lineRule="auto"/>
        <w:jc w:val="both"/>
        <w:rPr>
          <w:i/>
          <w:szCs w:val="24"/>
          <w:lang w:val="it-IT"/>
        </w:rPr>
      </w:pPr>
      <w:r w:rsidRPr="002A10BA">
        <w:rPr>
          <w:i/>
          <w:szCs w:val="24"/>
          <w:lang w:val="it-IT"/>
        </w:rPr>
        <w:lastRenderedPageBreak/>
        <w:t>(se adauga orice ce alti termeni pe care partile inteleg sa ii defineasca pentru contract)</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b/>
          <w:i/>
          <w:szCs w:val="24"/>
          <w:lang w:val="it-IT"/>
        </w:rPr>
      </w:pPr>
      <w:r w:rsidRPr="002A10BA">
        <w:rPr>
          <w:b/>
          <w:szCs w:val="24"/>
          <w:lang w:val="it-IT"/>
        </w:rPr>
        <w:t xml:space="preserve">3. </w:t>
      </w:r>
      <w:r w:rsidRPr="002A10BA">
        <w:rPr>
          <w:b/>
          <w:i/>
          <w:szCs w:val="24"/>
          <w:lang w:val="it-IT"/>
        </w:rPr>
        <w:t>Interpretare</w:t>
      </w:r>
    </w:p>
    <w:p w:rsidR="00F923ED" w:rsidRPr="002A10BA" w:rsidRDefault="00F923ED" w:rsidP="00F923ED">
      <w:pPr>
        <w:pStyle w:val="DefaultText"/>
        <w:spacing w:line="360" w:lineRule="auto"/>
        <w:jc w:val="both"/>
        <w:rPr>
          <w:szCs w:val="24"/>
          <w:lang w:val="es-ES"/>
        </w:rPr>
      </w:pPr>
      <w:r w:rsidRPr="002A10BA">
        <w:rPr>
          <w:b/>
          <w:szCs w:val="24"/>
          <w:lang w:val="it-IT"/>
        </w:rPr>
        <w:t xml:space="preserve">3.1 </w:t>
      </w:r>
      <w:r w:rsidRPr="002A10BA">
        <w:rPr>
          <w:szCs w:val="24"/>
          <w:lang w:val="it-IT"/>
        </w:rPr>
        <w:t>In prezentul contract, cu exceptia unei prevederi contrare cuvintele la forma singular vor include forma de plural si vic</w:t>
      </w:r>
      <w:r w:rsidRPr="002A10BA">
        <w:rPr>
          <w:szCs w:val="24"/>
          <w:lang w:val="es-ES"/>
        </w:rPr>
        <w:t>e versa, acolo unde acest lucru este permis de context.</w:t>
      </w:r>
    </w:p>
    <w:p w:rsidR="00F923ED" w:rsidRPr="002A10BA" w:rsidRDefault="00F923ED" w:rsidP="00F923ED">
      <w:pPr>
        <w:pStyle w:val="DefaultText"/>
        <w:spacing w:line="360" w:lineRule="auto"/>
        <w:jc w:val="both"/>
        <w:rPr>
          <w:szCs w:val="24"/>
          <w:lang w:val="es-ES"/>
        </w:rPr>
      </w:pPr>
      <w:r w:rsidRPr="002A10BA">
        <w:rPr>
          <w:b/>
          <w:szCs w:val="24"/>
          <w:lang w:val="es-ES"/>
        </w:rPr>
        <w:t xml:space="preserve">3.2 </w:t>
      </w:r>
      <w:r w:rsidRPr="002A10BA">
        <w:rPr>
          <w:szCs w:val="24"/>
          <w:lang w:val="es-ES"/>
        </w:rPr>
        <w:t>Termenul “zi”sau “zile” sau orice referire la zile reprezinta zile calendaristice daca nu se specifica in mod diferit.</w:t>
      </w:r>
    </w:p>
    <w:p w:rsidR="00F923ED" w:rsidRPr="002A10BA" w:rsidRDefault="00F923ED" w:rsidP="00F923ED">
      <w:pPr>
        <w:pStyle w:val="DefaultText"/>
        <w:spacing w:line="360" w:lineRule="auto"/>
        <w:jc w:val="center"/>
        <w:rPr>
          <w:b/>
          <w:i/>
          <w:szCs w:val="24"/>
          <w:lang w:val="es-ES"/>
        </w:rPr>
      </w:pPr>
      <w:r w:rsidRPr="002A10BA">
        <w:rPr>
          <w:b/>
          <w:i/>
          <w:szCs w:val="24"/>
          <w:lang w:val="es-ES"/>
        </w:rPr>
        <w:t>Clauze obligatorii</w:t>
      </w:r>
    </w:p>
    <w:p w:rsidR="00F923ED" w:rsidRPr="002A10BA" w:rsidRDefault="00F923ED" w:rsidP="00F923ED">
      <w:pPr>
        <w:pStyle w:val="DefaultText"/>
        <w:spacing w:line="360" w:lineRule="auto"/>
        <w:jc w:val="both"/>
        <w:rPr>
          <w:b/>
          <w:i/>
          <w:szCs w:val="24"/>
          <w:lang w:val="es-ES"/>
        </w:rPr>
      </w:pPr>
    </w:p>
    <w:p w:rsidR="00F923ED" w:rsidRPr="002A10BA" w:rsidRDefault="00F923ED" w:rsidP="00F923ED">
      <w:pPr>
        <w:pStyle w:val="DefaultText"/>
        <w:spacing w:line="360" w:lineRule="auto"/>
        <w:jc w:val="both"/>
        <w:rPr>
          <w:i/>
          <w:szCs w:val="24"/>
          <w:lang w:val="es-ES"/>
        </w:rPr>
      </w:pPr>
      <w:r w:rsidRPr="002A10BA">
        <w:rPr>
          <w:b/>
          <w:i/>
          <w:szCs w:val="24"/>
          <w:lang w:val="es-ES"/>
        </w:rPr>
        <w:t xml:space="preserve">4. Obiectul principal al contractului  </w:t>
      </w:r>
    </w:p>
    <w:p w:rsidR="00F923ED" w:rsidRPr="002A10BA" w:rsidRDefault="00F923ED" w:rsidP="00F923ED">
      <w:pPr>
        <w:autoSpaceDE w:val="0"/>
        <w:autoSpaceDN w:val="0"/>
        <w:adjustRightInd w:val="0"/>
        <w:spacing w:line="360" w:lineRule="auto"/>
        <w:jc w:val="both"/>
        <w:rPr>
          <w:lang w:val="it-IT"/>
        </w:rPr>
      </w:pPr>
      <w:r w:rsidRPr="002A10BA">
        <w:rPr>
          <w:b/>
          <w:lang w:val="it-IT"/>
        </w:rPr>
        <w:t>4.1</w:t>
      </w:r>
      <w:r w:rsidRPr="002A10BA">
        <w:rPr>
          <w:lang w:val="it-IT"/>
        </w:rPr>
        <w:t xml:space="preserve"> - Furnizorul se obligă să furnizeze, în conformitate cu obligaţiile asumate prin prezentul contract, produsele din Anexa 1.</w:t>
      </w:r>
    </w:p>
    <w:p w:rsidR="00F923ED" w:rsidRPr="002A10BA" w:rsidRDefault="00F923ED" w:rsidP="00F923ED">
      <w:pPr>
        <w:pStyle w:val="DefaultText"/>
        <w:spacing w:line="360" w:lineRule="auto"/>
        <w:jc w:val="both"/>
        <w:rPr>
          <w:szCs w:val="24"/>
          <w:lang w:val="es-ES"/>
        </w:rPr>
      </w:pPr>
      <w:r w:rsidRPr="002A10BA">
        <w:rPr>
          <w:b/>
          <w:szCs w:val="24"/>
          <w:lang w:val="es-ES"/>
        </w:rPr>
        <w:t>4.2</w:t>
      </w:r>
      <w:r w:rsidRPr="002A10BA">
        <w:rPr>
          <w:szCs w:val="24"/>
          <w:lang w:val="es-ES"/>
        </w:rPr>
        <w:t xml:space="preserve"> - Achizitorul se obliga sa plateasca pretul convenit in prezentul contract pentru produsele furnizate. </w:t>
      </w:r>
    </w:p>
    <w:p w:rsidR="00F923ED" w:rsidRPr="002A10BA" w:rsidRDefault="00F923ED" w:rsidP="00F923ED">
      <w:pPr>
        <w:pStyle w:val="DefaultText"/>
        <w:spacing w:line="360" w:lineRule="auto"/>
        <w:jc w:val="both"/>
        <w:rPr>
          <w:sz w:val="16"/>
          <w:szCs w:val="16"/>
          <w:lang w:val="es-ES"/>
        </w:rPr>
      </w:pPr>
    </w:p>
    <w:p w:rsidR="00F923ED" w:rsidRPr="002A10BA" w:rsidRDefault="00F923ED" w:rsidP="00F923ED">
      <w:pPr>
        <w:pStyle w:val="DefaultText"/>
        <w:spacing w:line="360" w:lineRule="auto"/>
        <w:jc w:val="both"/>
        <w:rPr>
          <w:b/>
          <w:i/>
          <w:szCs w:val="24"/>
          <w:lang w:val="es-ES"/>
        </w:rPr>
      </w:pPr>
      <w:r w:rsidRPr="002A10BA">
        <w:rPr>
          <w:b/>
          <w:szCs w:val="24"/>
          <w:lang w:val="es-ES"/>
        </w:rPr>
        <w:t xml:space="preserve">5. </w:t>
      </w:r>
      <w:r w:rsidRPr="002A10BA">
        <w:rPr>
          <w:b/>
          <w:i/>
          <w:szCs w:val="24"/>
          <w:lang w:val="es-ES"/>
        </w:rPr>
        <w:t>Pretul contractului</w:t>
      </w:r>
    </w:p>
    <w:p w:rsidR="00F923ED" w:rsidRPr="002A10BA" w:rsidRDefault="00F923ED" w:rsidP="00F923ED">
      <w:pPr>
        <w:pStyle w:val="DefaultText"/>
        <w:spacing w:line="360" w:lineRule="auto"/>
        <w:jc w:val="both"/>
        <w:rPr>
          <w:b/>
          <w:szCs w:val="24"/>
          <w:lang w:val="es-ES"/>
        </w:rPr>
      </w:pPr>
      <w:r w:rsidRPr="002A10BA">
        <w:rPr>
          <w:b/>
          <w:szCs w:val="24"/>
          <w:lang w:val="es-ES"/>
        </w:rPr>
        <w:t>5.1</w:t>
      </w:r>
      <w:r w:rsidRPr="002A10BA">
        <w:rPr>
          <w:szCs w:val="24"/>
          <w:lang w:val="es-ES"/>
        </w:rPr>
        <w:t xml:space="preserve"> </w:t>
      </w:r>
      <w:r w:rsidRPr="002A10BA">
        <w:rPr>
          <w:lang w:val="it-IT"/>
        </w:rPr>
        <w:t xml:space="preserve">Preţul convenit pentru îndeplinirea contractului, respectiv preţul produselor livrate, plătibil furnizorului de către achizitor, este conform Anexei 1, respectiv </w:t>
      </w:r>
      <w:r>
        <w:rPr>
          <w:b/>
          <w:lang w:val="it-IT"/>
        </w:rPr>
        <w:t>.........................</w:t>
      </w:r>
      <w:r w:rsidRPr="002A10BA">
        <w:rPr>
          <w:b/>
          <w:lang w:val="it-IT"/>
        </w:rPr>
        <w:t xml:space="preserve"> RON fara TVA</w:t>
      </w:r>
      <w:r w:rsidRPr="002A10BA">
        <w:rPr>
          <w:lang w:val="it-IT"/>
        </w:rPr>
        <w:t>.</w:t>
      </w:r>
    </w:p>
    <w:p w:rsidR="00F923ED" w:rsidRPr="002A10BA" w:rsidRDefault="00F923ED" w:rsidP="00F923ED">
      <w:pPr>
        <w:pStyle w:val="DefaultText"/>
        <w:spacing w:line="360" w:lineRule="auto"/>
        <w:jc w:val="both"/>
        <w:rPr>
          <w:szCs w:val="24"/>
          <w:lang w:val="es-ES"/>
        </w:rPr>
      </w:pPr>
      <w:r w:rsidRPr="002A10BA">
        <w:rPr>
          <w:b/>
          <w:szCs w:val="24"/>
          <w:lang w:val="es-ES"/>
        </w:rPr>
        <w:t>5.2</w:t>
      </w:r>
      <w:r w:rsidRPr="002A10BA">
        <w:rPr>
          <w:szCs w:val="24"/>
          <w:lang w:val="es-ES"/>
        </w:rPr>
        <w:t xml:space="preserve">  Factura privind produsele livrate se emite in termen de maxim 5 zile lucratoare de la data semnarii, de catre ambele parti a Procesului verbal de receptie.</w:t>
      </w:r>
    </w:p>
    <w:p w:rsidR="00F923ED" w:rsidRPr="002A10BA" w:rsidRDefault="00F923ED" w:rsidP="00F923ED">
      <w:pPr>
        <w:pStyle w:val="DefaultText"/>
        <w:spacing w:line="360" w:lineRule="auto"/>
        <w:jc w:val="both"/>
        <w:rPr>
          <w:b/>
          <w:sz w:val="16"/>
          <w:szCs w:val="16"/>
          <w:lang w:val="es-ES"/>
        </w:rPr>
      </w:pPr>
    </w:p>
    <w:p w:rsidR="00F923ED" w:rsidRPr="002A10BA" w:rsidRDefault="00F923ED" w:rsidP="00F923ED">
      <w:pPr>
        <w:pStyle w:val="DefaultText"/>
        <w:spacing w:line="360" w:lineRule="auto"/>
        <w:jc w:val="both"/>
        <w:rPr>
          <w:b/>
          <w:szCs w:val="24"/>
          <w:lang w:val="es-ES"/>
        </w:rPr>
      </w:pPr>
      <w:r w:rsidRPr="002A10BA">
        <w:rPr>
          <w:b/>
          <w:szCs w:val="24"/>
          <w:lang w:val="es-ES"/>
        </w:rPr>
        <w:t>5.3</w:t>
      </w:r>
      <w:r w:rsidRPr="002A10BA">
        <w:rPr>
          <w:szCs w:val="24"/>
          <w:lang w:val="es-ES"/>
        </w:rPr>
        <w:t xml:space="preserve"> - Plata produselor furnizate se va face in termen de maxim </w:t>
      </w:r>
      <w:r w:rsidRPr="002A10BA">
        <w:rPr>
          <w:b/>
          <w:szCs w:val="24"/>
          <w:lang w:val="nl-NL"/>
        </w:rPr>
        <w:t>30 zile de la primirea facturii</w:t>
      </w:r>
    </w:p>
    <w:p w:rsidR="00F923ED" w:rsidRPr="002A10BA" w:rsidRDefault="00F923ED" w:rsidP="00F923ED">
      <w:pPr>
        <w:pStyle w:val="DefaultText2"/>
        <w:spacing w:line="360" w:lineRule="auto"/>
        <w:jc w:val="both"/>
        <w:rPr>
          <w:sz w:val="16"/>
          <w:szCs w:val="16"/>
          <w:lang w:val="es-ES"/>
        </w:rPr>
      </w:pPr>
    </w:p>
    <w:p w:rsidR="00F923ED" w:rsidRPr="002A10BA" w:rsidRDefault="00F923ED" w:rsidP="00F923ED">
      <w:pPr>
        <w:pStyle w:val="DefaultText2"/>
        <w:spacing w:line="360" w:lineRule="auto"/>
        <w:jc w:val="both"/>
        <w:rPr>
          <w:b/>
          <w:i/>
          <w:szCs w:val="24"/>
          <w:lang w:val="es-ES"/>
        </w:rPr>
      </w:pPr>
      <w:r w:rsidRPr="002A10BA">
        <w:rPr>
          <w:b/>
          <w:szCs w:val="24"/>
          <w:lang w:val="es-ES"/>
        </w:rPr>
        <w:t xml:space="preserve">6. </w:t>
      </w:r>
      <w:r w:rsidRPr="002A10BA">
        <w:rPr>
          <w:b/>
          <w:i/>
          <w:szCs w:val="24"/>
          <w:lang w:val="es-ES"/>
        </w:rPr>
        <w:t>Durata contractului</w:t>
      </w:r>
    </w:p>
    <w:p w:rsidR="00F923ED" w:rsidRPr="002A10BA" w:rsidRDefault="00F923ED" w:rsidP="00F923ED">
      <w:pPr>
        <w:pStyle w:val="DefaultText2"/>
        <w:spacing w:line="360" w:lineRule="auto"/>
        <w:jc w:val="both"/>
        <w:rPr>
          <w:szCs w:val="24"/>
          <w:lang w:val="nl-NL"/>
        </w:rPr>
      </w:pPr>
      <w:r w:rsidRPr="002A10BA">
        <w:rPr>
          <w:b/>
          <w:szCs w:val="24"/>
          <w:lang w:val="nl-NL"/>
        </w:rPr>
        <w:t>6.1</w:t>
      </w:r>
      <w:r w:rsidRPr="002A10BA">
        <w:rPr>
          <w:szCs w:val="24"/>
          <w:lang w:val="nl-NL"/>
        </w:rPr>
        <w:t>.-</w:t>
      </w:r>
      <w:r w:rsidRPr="002A10BA">
        <w:rPr>
          <w:i/>
          <w:szCs w:val="24"/>
          <w:lang w:val="nl-NL"/>
        </w:rPr>
        <w:t xml:space="preserve"> </w:t>
      </w:r>
      <w:r w:rsidRPr="002A10BA">
        <w:rPr>
          <w:szCs w:val="24"/>
          <w:lang w:val="nl-NL"/>
        </w:rPr>
        <w:t xml:space="preserve">Prezentul contract intra in vigoare </w:t>
      </w:r>
      <w:r w:rsidRPr="002A10BA">
        <w:rPr>
          <w:szCs w:val="24"/>
          <w:lang w:val="es-ES"/>
        </w:rPr>
        <w:t>la data semnarii de catre ambele parti</w:t>
      </w:r>
      <w:r w:rsidRPr="002A10BA">
        <w:rPr>
          <w:szCs w:val="24"/>
          <w:lang w:val="nl-NL"/>
        </w:rPr>
        <w:t xml:space="preserve"> si inceteaza sa isi produca efecte la data achitarii pretului catre furnizor..</w:t>
      </w:r>
    </w:p>
    <w:p w:rsidR="00F923ED" w:rsidRPr="002A10BA" w:rsidRDefault="00F923ED" w:rsidP="00F923ED">
      <w:pPr>
        <w:pStyle w:val="DefaultText2"/>
        <w:spacing w:line="360" w:lineRule="auto"/>
        <w:jc w:val="both"/>
        <w:rPr>
          <w:sz w:val="16"/>
          <w:szCs w:val="16"/>
          <w:lang w:val="nl-NL"/>
        </w:rPr>
      </w:pPr>
    </w:p>
    <w:p w:rsidR="00F923ED" w:rsidRPr="002A10BA" w:rsidRDefault="00F923ED" w:rsidP="00F923ED">
      <w:pPr>
        <w:pStyle w:val="DefaultText"/>
        <w:spacing w:line="360" w:lineRule="auto"/>
        <w:jc w:val="both"/>
        <w:rPr>
          <w:szCs w:val="24"/>
          <w:lang w:val="nl-NL"/>
        </w:rPr>
      </w:pPr>
      <w:r w:rsidRPr="002A10BA">
        <w:rPr>
          <w:b/>
          <w:szCs w:val="24"/>
          <w:lang w:val="nl-NL"/>
        </w:rPr>
        <w:t xml:space="preserve">7. Executarea contractului </w:t>
      </w:r>
    </w:p>
    <w:p w:rsidR="00F923ED" w:rsidRPr="002A10BA" w:rsidRDefault="00F923ED" w:rsidP="00F923ED">
      <w:pPr>
        <w:pStyle w:val="DefaultText"/>
        <w:spacing w:line="360" w:lineRule="auto"/>
        <w:jc w:val="both"/>
        <w:rPr>
          <w:i/>
          <w:szCs w:val="24"/>
          <w:lang w:val="nl-NL"/>
        </w:rPr>
      </w:pPr>
      <w:r w:rsidRPr="002A10BA">
        <w:rPr>
          <w:b/>
          <w:szCs w:val="24"/>
          <w:lang w:val="nl-NL"/>
        </w:rPr>
        <w:t>7.1</w:t>
      </w:r>
      <w:r w:rsidRPr="002A10BA">
        <w:rPr>
          <w:szCs w:val="24"/>
          <w:lang w:val="nl-NL"/>
        </w:rPr>
        <w:t xml:space="preserve"> – Executarea contractului incepe la data semnarii contractului de catre ambele parti.</w:t>
      </w:r>
    </w:p>
    <w:p w:rsidR="00F923ED" w:rsidRPr="002A10BA" w:rsidRDefault="00F923ED" w:rsidP="00F923ED">
      <w:pPr>
        <w:pStyle w:val="DefaultText"/>
        <w:spacing w:line="360" w:lineRule="auto"/>
        <w:jc w:val="both"/>
        <w:rPr>
          <w:b/>
          <w:sz w:val="16"/>
          <w:szCs w:val="16"/>
          <w:lang w:val="es-ES"/>
        </w:rPr>
      </w:pPr>
    </w:p>
    <w:p w:rsidR="00F923ED" w:rsidRPr="002A10BA" w:rsidRDefault="00F923ED" w:rsidP="00F923ED">
      <w:pPr>
        <w:pStyle w:val="DefaultText"/>
        <w:spacing w:line="360" w:lineRule="auto"/>
        <w:jc w:val="both"/>
        <w:rPr>
          <w:b/>
          <w:szCs w:val="24"/>
          <w:lang w:val="es-ES"/>
        </w:rPr>
      </w:pPr>
      <w:r w:rsidRPr="002A10BA">
        <w:rPr>
          <w:b/>
          <w:szCs w:val="24"/>
          <w:lang w:val="es-ES"/>
        </w:rPr>
        <w:t xml:space="preserve">8. </w:t>
      </w:r>
      <w:r w:rsidRPr="002A10BA">
        <w:rPr>
          <w:b/>
          <w:i/>
          <w:szCs w:val="24"/>
          <w:lang w:val="es-ES"/>
        </w:rPr>
        <w:t>Documentele contractului</w:t>
      </w:r>
    </w:p>
    <w:p w:rsidR="00F923ED" w:rsidRPr="002A10BA" w:rsidRDefault="00F923ED" w:rsidP="00F923ED">
      <w:pPr>
        <w:pStyle w:val="DefaultText1"/>
        <w:spacing w:line="360" w:lineRule="auto"/>
        <w:jc w:val="both"/>
        <w:rPr>
          <w:rFonts w:ascii="Times New Roman" w:hAnsi="Times New Roman"/>
          <w:lang w:val="es-ES"/>
        </w:rPr>
      </w:pPr>
      <w:r w:rsidRPr="002A10BA">
        <w:rPr>
          <w:rFonts w:ascii="Times New Roman" w:hAnsi="Times New Roman"/>
          <w:b/>
          <w:lang w:val="es-ES"/>
        </w:rPr>
        <w:t>8.1.</w:t>
      </w:r>
      <w:r w:rsidRPr="002A10BA">
        <w:rPr>
          <w:rFonts w:ascii="Times New Roman" w:hAnsi="Times New Roman"/>
          <w:lang w:val="es-ES"/>
        </w:rPr>
        <w:t xml:space="preserve">  - Documentele contractului sunt: </w:t>
      </w:r>
    </w:p>
    <w:p w:rsidR="00F923ED" w:rsidRPr="002A10BA" w:rsidRDefault="00F923ED" w:rsidP="00F923ED">
      <w:pPr>
        <w:pStyle w:val="DefaultText1"/>
        <w:spacing w:line="360" w:lineRule="auto"/>
        <w:jc w:val="both"/>
        <w:rPr>
          <w:rFonts w:ascii="Times New Roman" w:hAnsi="Times New Roman"/>
          <w:i/>
          <w:lang w:val="es-ES"/>
        </w:rPr>
      </w:pPr>
      <w:r w:rsidRPr="002A10BA">
        <w:rPr>
          <w:rFonts w:ascii="Times New Roman" w:hAnsi="Times New Roman"/>
          <w:i/>
          <w:lang w:val="es-ES"/>
        </w:rPr>
        <w:t>a) Oferta inscrisa pe SEAP</w:t>
      </w:r>
    </w:p>
    <w:p w:rsidR="00F923ED" w:rsidRPr="002A10BA" w:rsidRDefault="00F923ED" w:rsidP="00F923ED">
      <w:pPr>
        <w:pStyle w:val="DefaultText1"/>
        <w:spacing w:line="360" w:lineRule="auto"/>
        <w:jc w:val="both"/>
        <w:rPr>
          <w:rFonts w:ascii="Times New Roman" w:hAnsi="Times New Roman"/>
          <w:i/>
        </w:rPr>
      </w:pPr>
      <w:r w:rsidRPr="002A10BA">
        <w:rPr>
          <w:rFonts w:ascii="Times New Roman" w:hAnsi="Times New Roman"/>
          <w:i/>
          <w:lang w:val="es-ES"/>
        </w:rPr>
        <w:lastRenderedPageBreak/>
        <w:t xml:space="preserve">c)  </w:t>
      </w:r>
      <w:r w:rsidRPr="002A10BA">
        <w:rPr>
          <w:rFonts w:ascii="Times New Roman" w:hAnsi="Times New Roman"/>
          <w:i/>
        </w:rPr>
        <w:t>Anexa 1 – Lista produselor</w:t>
      </w:r>
      <w:r>
        <w:rPr>
          <w:rFonts w:ascii="Times New Roman" w:hAnsi="Times New Roman"/>
          <w:i/>
        </w:rPr>
        <w:t xml:space="preserve"> si specificatiile tehnice</w:t>
      </w:r>
      <w:r w:rsidRPr="002A10BA">
        <w:rPr>
          <w:rFonts w:ascii="Times New Roman" w:hAnsi="Times New Roman"/>
          <w:i/>
        </w:rPr>
        <w:t>;</w:t>
      </w:r>
    </w:p>
    <w:p w:rsidR="00F923ED" w:rsidRPr="002A10BA" w:rsidRDefault="00F923ED" w:rsidP="00F923ED">
      <w:pPr>
        <w:pStyle w:val="DefaultText1"/>
        <w:spacing w:line="360" w:lineRule="auto"/>
        <w:jc w:val="both"/>
        <w:rPr>
          <w:rFonts w:ascii="Times New Roman" w:hAnsi="Times New Roman"/>
          <w:iCs/>
          <w:lang w:val="es-ES"/>
        </w:rPr>
      </w:pPr>
      <w:r w:rsidRPr="002A10BA">
        <w:rPr>
          <w:rFonts w:ascii="Times New Roman" w:hAnsi="Times New Roman"/>
          <w:b/>
          <w:bCs/>
          <w:iCs/>
          <w:lang w:val="es-ES"/>
        </w:rPr>
        <w:t xml:space="preserve">8.2 </w:t>
      </w:r>
      <w:r w:rsidRPr="002A10BA">
        <w:rPr>
          <w:rFonts w:ascii="Times New Roman" w:hAnsi="Times New Roman"/>
          <w:iCs/>
          <w:lang w:val="es-ES"/>
        </w:rPr>
        <w:t>In cazul in care, pe parcursul indeplinirii contractului, se constata faptul ca anumite elemente ale propunerii tehnice sunt inferioare sau nu corespund cerintelor prevazute in specificatiile tehnice, prevaleaza prevederile acestora.</w:t>
      </w:r>
    </w:p>
    <w:p w:rsidR="00F923ED" w:rsidRPr="002A10BA" w:rsidRDefault="00F923ED" w:rsidP="00F923ED">
      <w:pPr>
        <w:pStyle w:val="DefaultText"/>
        <w:spacing w:line="360" w:lineRule="auto"/>
        <w:jc w:val="both"/>
        <w:rPr>
          <w:b/>
          <w:sz w:val="16"/>
          <w:szCs w:val="16"/>
          <w:lang w:val="es-ES"/>
        </w:rPr>
      </w:pPr>
    </w:p>
    <w:p w:rsidR="00F923ED" w:rsidRPr="002A10BA" w:rsidRDefault="00F923ED" w:rsidP="00F923ED">
      <w:pPr>
        <w:pStyle w:val="DefaultText"/>
        <w:spacing w:line="360" w:lineRule="auto"/>
        <w:jc w:val="both"/>
        <w:rPr>
          <w:b/>
          <w:szCs w:val="24"/>
          <w:lang w:val="es-ES"/>
        </w:rPr>
      </w:pPr>
      <w:r w:rsidRPr="002A10BA">
        <w:rPr>
          <w:b/>
          <w:szCs w:val="24"/>
          <w:lang w:val="es-ES"/>
        </w:rPr>
        <w:t xml:space="preserve">9.  </w:t>
      </w:r>
      <w:r w:rsidRPr="002A10BA">
        <w:rPr>
          <w:b/>
          <w:i/>
          <w:szCs w:val="24"/>
          <w:lang w:val="es-ES"/>
        </w:rPr>
        <w:t>Obligatiile principale ale furnizorului</w:t>
      </w:r>
    </w:p>
    <w:p w:rsidR="00F923ED" w:rsidRPr="002A10BA" w:rsidRDefault="00F923ED" w:rsidP="00F923ED">
      <w:pPr>
        <w:pStyle w:val="DefaultText"/>
        <w:spacing w:line="360" w:lineRule="auto"/>
        <w:jc w:val="both"/>
        <w:rPr>
          <w:b/>
          <w:szCs w:val="24"/>
          <w:lang w:val="it-IT"/>
        </w:rPr>
      </w:pPr>
      <w:r w:rsidRPr="002A10BA">
        <w:rPr>
          <w:b/>
          <w:szCs w:val="24"/>
          <w:lang w:val="it-IT"/>
        </w:rPr>
        <w:t>9.1</w:t>
      </w:r>
      <w:r w:rsidRPr="002A10BA">
        <w:rPr>
          <w:szCs w:val="24"/>
          <w:lang w:val="it-IT"/>
        </w:rPr>
        <w:t xml:space="preserve">- </w:t>
      </w:r>
      <w:r w:rsidRPr="002A10BA">
        <w:rPr>
          <w:szCs w:val="24"/>
          <w:lang w:val="ro-RO"/>
        </w:rPr>
        <w:t>Furnizorul se obligă să predea produsele definite în Anexa 1.</w:t>
      </w:r>
      <w:r w:rsidRPr="002A10BA">
        <w:rPr>
          <w:b/>
          <w:szCs w:val="24"/>
          <w:lang w:val="it-IT"/>
        </w:rPr>
        <w:t xml:space="preserve"> </w:t>
      </w:r>
    </w:p>
    <w:p w:rsidR="00F923ED" w:rsidRPr="002A10BA" w:rsidRDefault="00F923ED" w:rsidP="00F923ED">
      <w:pPr>
        <w:pStyle w:val="DefaultText"/>
        <w:spacing w:line="360" w:lineRule="auto"/>
        <w:jc w:val="both"/>
        <w:rPr>
          <w:szCs w:val="24"/>
          <w:lang w:val="it-IT"/>
        </w:rPr>
      </w:pPr>
      <w:r w:rsidRPr="002A10BA">
        <w:rPr>
          <w:b/>
          <w:szCs w:val="24"/>
          <w:lang w:val="it-IT"/>
        </w:rPr>
        <w:t>9.2</w:t>
      </w:r>
      <w:r w:rsidRPr="002A10BA">
        <w:rPr>
          <w:szCs w:val="24"/>
          <w:lang w:val="it-IT"/>
        </w:rPr>
        <w:t xml:space="preserve"> </w:t>
      </w:r>
      <w:r w:rsidRPr="002A10BA">
        <w:rPr>
          <w:szCs w:val="24"/>
          <w:lang w:val="ro-RO"/>
        </w:rPr>
        <w:t>Furnizorul se obligă să furnizeze produsele la standardele şi performanţele prezentate în propunerea tehnică</w:t>
      </w:r>
      <w:r w:rsidRPr="002A10BA">
        <w:rPr>
          <w:b/>
          <w:szCs w:val="24"/>
          <w:lang w:val="ro-RO"/>
        </w:rPr>
        <w:t>.</w:t>
      </w:r>
    </w:p>
    <w:p w:rsidR="00F923ED" w:rsidRPr="002A10BA" w:rsidRDefault="00F923ED" w:rsidP="00F923ED">
      <w:pPr>
        <w:pStyle w:val="DefaultText"/>
        <w:spacing w:line="360" w:lineRule="auto"/>
        <w:jc w:val="both"/>
        <w:rPr>
          <w:b/>
          <w:szCs w:val="24"/>
          <w:lang w:val="ro-RO"/>
        </w:rPr>
      </w:pPr>
      <w:r w:rsidRPr="002A10BA">
        <w:rPr>
          <w:b/>
          <w:szCs w:val="24"/>
          <w:lang w:val="it-IT"/>
        </w:rPr>
        <w:t>9</w:t>
      </w:r>
      <w:r w:rsidRPr="002A10BA">
        <w:rPr>
          <w:b/>
          <w:szCs w:val="24"/>
          <w:lang w:val="es-ES"/>
        </w:rPr>
        <w:t>.3</w:t>
      </w:r>
      <w:r w:rsidRPr="002A10BA">
        <w:rPr>
          <w:szCs w:val="24"/>
          <w:lang w:val="es-ES"/>
        </w:rPr>
        <w:t xml:space="preserve"> - </w:t>
      </w:r>
      <w:r w:rsidRPr="002A10BA">
        <w:rPr>
          <w:szCs w:val="24"/>
          <w:lang w:val="ro-RO"/>
        </w:rPr>
        <w:t>Furnizorul se obligă să despăgubească achizitorul împotriva oricăror:</w:t>
      </w:r>
    </w:p>
    <w:p w:rsidR="00F923ED" w:rsidRPr="002A10BA" w:rsidRDefault="00F923ED" w:rsidP="00F923ED">
      <w:pPr>
        <w:pStyle w:val="DefaultText"/>
        <w:spacing w:line="360" w:lineRule="auto"/>
        <w:jc w:val="both"/>
        <w:rPr>
          <w:szCs w:val="24"/>
          <w:lang w:val="nl-NL"/>
        </w:rPr>
      </w:pPr>
      <w:r w:rsidRPr="002A10BA">
        <w:rPr>
          <w:szCs w:val="24"/>
          <w:lang w:val="nl-NL"/>
        </w:rPr>
        <w:t>a) reclamaţii şi acţiuni în justiţie, ce rezultă din încălcarea unor drepturi de proprietate intelectuală (drepturi de autor, brevete, nume, mărci înregistrate etc.), legate de echipamentele, materialele, instalaţiile sau utilajele folosite pentru sau în legătură cu produsele achiziţionate, şi</w:t>
      </w:r>
    </w:p>
    <w:p w:rsidR="00F923ED" w:rsidRPr="002A10BA" w:rsidRDefault="00F923ED" w:rsidP="00F923ED">
      <w:pPr>
        <w:pStyle w:val="DefaultText"/>
        <w:spacing w:line="360" w:lineRule="auto"/>
        <w:jc w:val="both"/>
        <w:rPr>
          <w:szCs w:val="24"/>
          <w:lang w:val="es-ES"/>
        </w:rPr>
      </w:pPr>
      <w:r w:rsidRPr="002A10BA">
        <w:rPr>
          <w:szCs w:val="24"/>
          <w:lang w:val="nl-NL"/>
        </w:rPr>
        <w:t>b) daune-interese, costuri, taxe şi cheltuieli de orice natură, aferente, cu excepţia situaţiei în care o astfel de încălcare rezultă din respectarea caietului de sarcini întocmit de către achizitor.</w:t>
      </w:r>
    </w:p>
    <w:p w:rsidR="00F923ED" w:rsidRPr="002A10BA" w:rsidRDefault="00F923ED" w:rsidP="00F923ED">
      <w:pPr>
        <w:pStyle w:val="DefaultText"/>
        <w:spacing w:line="360" w:lineRule="auto"/>
        <w:jc w:val="both"/>
        <w:rPr>
          <w:sz w:val="16"/>
          <w:szCs w:val="16"/>
          <w:lang w:val="es-ES"/>
        </w:rPr>
      </w:pPr>
    </w:p>
    <w:p w:rsidR="00F923ED" w:rsidRPr="002A10BA" w:rsidRDefault="00F923ED" w:rsidP="00F923ED">
      <w:pPr>
        <w:pStyle w:val="DefaultText"/>
        <w:spacing w:line="360" w:lineRule="auto"/>
        <w:jc w:val="both"/>
        <w:rPr>
          <w:b/>
          <w:szCs w:val="24"/>
          <w:lang w:val="es-ES"/>
        </w:rPr>
      </w:pPr>
      <w:r w:rsidRPr="002A10BA">
        <w:rPr>
          <w:b/>
          <w:szCs w:val="24"/>
          <w:lang w:val="es-ES"/>
        </w:rPr>
        <w:t xml:space="preserve">10.  </w:t>
      </w:r>
      <w:r w:rsidRPr="002A10BA">
        <w:rPr>
          <w:b/>
          <w:i/>
          <w:szCs w:val="24"/>
          <w:lang w:val="es-ES"/>
        </w:rPr>
        <w:t>Obligatiile principale ale achizitorului</w:t>
      </w:r>
    </w:p>
    <w:p w:rsidR="00F923ED" w:rsidRPr="002A10BA" w:rsidRDefault="00F923ED" w:rsidP="00F923ED">
      <w:pPr>
        <w:pStyle w:val="DefaultText"/>
        <w:spacing w:line="360" w:lineRule="auto"/>
        <w:jc w:val="both"/>
        <w:rPr>
          <w:szCs w:val="24"/>
          <w:lang w:val="es-ES"/>
        </w:rPr>
      </w:pPr>
      <w:r w:rsidRPr="002A10BA">
        <w:rPr>
          <w:b/>
          <w:szCs w:val="24"/>
          <w:lang w:val="es-ES"/>
        </w:rPr>
        <w:t>10.1</w:t>
      </w:r>
      <w:r w:rsidRPr="002A10BA">
        <w:rPr>
          <w:szCs w:val="24"/>
          <w:lang w:val="es-ES"/>
        </w:rPr>
        <w:t xml:space="preserve"> - </w:t>
      </w:r>
      <w:r w:rsidRPr="002A10BA">
        <w:rPr>
          <w:szCs w:val="24"/>
          <w:lang w:val="nl-NL"/>
        </w:rPr>
        <w:t>Achizitorul se obligă să achiziţioneze, respectiv să cumpere şi să plătească preţul convenit în prezentul contract.</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b/>
          <w:szCs w:val="24"/>
          <w:lang w:val="es-ES"/>
        </w:rPr>
      </w:pPr>
      <w:r w:rsidRPr="002A10BA">
        <w:rPr>
          <w:b/>
          <w:szCs w:val="24"/>
          <w:lang w:val="es-ES"/>
        </w:rPr>
        <w:t xml:space="preserve">11.  </w:t>
      </w:r>
      <w:r w:rsidRPr="002A10BA">
        <w:rPr>
          <w:b/>
          <w:i/>
          <w:szCs w:val="24"/>
          <w:lang w:val="es-ES"/>
        </w:rPr>
        <w:t xml:space="preserve">Sanctiuni pentru neindeplinirea culpabila a obligatiilor </w:t>
      </w:r>
    </w:p>
    <w:p w:rsidR="00F923ED" w:rsidRPr="002A10BA" w:rsidRDefault="00F923ED" w:rsidP="00F923ED">
      <w:pPr>
        <w:pStyle w:val="DefaultText"/>
        <w:spacing w:line="360" w:lineRule="auto"/>
        <w:ind w:right="-67"/>
        <w:jc w:val="both"/>
        <w:rPr>
          <w:b/>
          <w:i/>
          <w:szCs w:val="24"/>
          <w:lang w:val="es-ES"/>
        </w:rPr>
      </w:pPr>
      <w:r w:rsidRPr="002A10BA">
        <w:rPr>
          <w:b/>
          <w:szCs w:val="24"/>
          <w:lang w:val="es-ES"/>
        </w:rPr>
        <w:t xml:space="preserve">11.1 </w:t>
      </w:r>
      <w:r w:rsidRPr="002A10BA">
        <w:rPr>
          <w:szCs w:val="24"/>
          <w:lang w:val="es-ES"/>
        </w:rPr>
        <w:t>-</w:t>
      </w:r>
      <w:r w:rsidRPr="002A10BA">
        <w:rPr>
          <w:b/>
          <w:szCs w:val="24"/>
          <w:lang w:val="es-ES"/>
        </w:rPr>
        <w:t xml:space="preserve"> </w:t>
      </w:r>
      <w:r w:rsidRPr="002A10BA">
        <w:rPr>
          <w:szCs w:val="24"/>
          <w:lang w:val="es-ES"/>
        </w:rPr>
        <w:t>In cazul in care din vina sa exclusiva, furnizorul nu reuseste sa-si execute obligatiile asumate prin contract, atunci achizitorul are dreptul de a deduce din pretul contractului, ca penalitati, o suma echivalenta cu 0,</w:t>
      </w:r>
      <w:r>
        <w:rPr>
          <w:szCs w:val="24"/>
          <w:lang w:val="es-ES"/>
        </w:rPr>
        <w:t>1</w:t>
      </w:r>
      <w:r w:rsidRPr="002A10BA">
        <w:rPr>
          <w:szCs w:val="24"/>
          <w:lang w:val="es-ES"/>
        </w:rPr>
        <w:t>% din valoarea produselor nelivrate, pe zi de întârziere, calculată de la expirarea termenului limită prevăzut în prezentul contract, şi până la livrarea totala a produselor.</w:t>
      </w:r>
    </w:p>
    <w:p w:rsidR="00F923ED" w:rsidRPr="002A10BA" w:rsidRDefault="00F923ED" w:rsidP="00F923ED">
      <w:pPr>
        <w:pStyle w:val="DefaultText"/>
        <w:spacing w:line="360" w:lineRule="auto"/>
        <w:jc w:val="both"/>
        <w:rPr>
          <w:szCs w:val="24"/>
          <w:lang w:val="es-ES"/>
        </w:rPr>
      </w:pPr>
      <w:r w:rsidRPr="002A10BA">
        <w:rPr>
          <w:b/>
          <w:szCs w:val="24"/>
          <w:lang w:val="es-ES"/>
        </w:rPr>
        <w:t>11.2</w:t>
      </w:r>
      <w:r w:rsidRPr="002A10BA">
        <w:rPr>
          <w:szCs w:val="24"/>
          <w:lang w:val="es-ES"/>
        </w:rPr>
        <w:t xml:space="preserve"> </w:t>
      </w:r>
      <w:r w:rsidRPr="002A10BA">
        <w:rPr>
          <w:b/>
          <w:szCs w:val="24"/>
          <w:lang w:val="es-ES"/>
        </w:rPr>
        <w:t xml:space="preserve">- </w:t>
      </w:r>
      <w:r w:rsidRPr="002A10BA">
        <w:rPr>
          <w:szCs w:val="24"/>
          <w:lang w:val="es-ES"/>
        </w:rPr>
        <w:t>In cazul in care achizitorul nu onoreaza factura in termen de 30 de zile de la expirarea perioadei convenite specificate la pct. 5.2, atunci acesta are obligatia de a plati, ca penalitati, o suma echivalenta cu 0,</w:t>
      </w:r>
      <w:r>
        <w:rPr>
          <w:szCs w:val="24"/>
          <w:lang w:val="es-ES"/>
        </w:rPr>
        <w:t>1</w:t>
      </w:r>
      <w:r w:rsidRPr="002A10BA">
        <w:rPr>
          <w:szCs w:val="24"/>
          <w:lang w:val="es-ES"/>
        </w:rPr>
        <w:t>% din suma neachitată, pe zi de întârziere, calculată până la data plăţii integrale.</w:t>
      </w:r>
    </w:p>
    <w:p w:rsidR="00F923ED" w:rsidRPr="002A10BA" w:rsidRDefault="00F923ED" w:rsidP="00F923ED">
      <w:pPr>
        <w:pStyle w:val="DefaultText"/>
        <w:spacing w:line="360" w:lineRule="auto"/>
        <w:jc w:val="both"/>
        <w:rPr>
          <w:szCs w:val="24"/>
          <w:lang w:val="es-ES"/>
        </w:rPr>
      </w:pPr>
      <w:r w:rsidRPr="002A10BA">
        <w:rPr>
          <w:b/>
          <w:szCs w:val="24"/>
          <w:lang w:val="es-ES"/>
        </w:rPr>
        <w:t>11.3</w:t>
      </w:r>
      <w:r w:rsidRPr="002A10BA">
        <w:rPr>
          <w:szCs w:val="24"/>
          <w:lang w:val="es-ES"/>
        </w:rPr>
        <w:t xml:space="preserve"> -</w:t>
      </w:r>
      <w:r w:rsidRPr="002A10BA">
        <w:rPr>
          <w:b/>
          <w:szCs w:val="24"/>
          <w:lang w:val="es-ES"/>
        </w:rPr>
        <w:t xml:space="preserve"> </w:t>
      </w:r>
      <w:r w:rsidRPr="002A10BA">
        <w:rPr>
          <w:szCs w:val="24"/>
          <w:lang w:val="es-ES"/>
        </w:rPr>
        <w:t>Nerespectarea obligatiilor asumate prin prezentul contract de catre una dintre parti, in mod culpabil si repetat, da dreptul partii lezate de a considera contractul de drept reziliat si de a pretinde plata de daune-interese.</w:t>
      </w:r>
    </w:p>
    <w:p w:rsidR="00F923ED" w:rsidRPr="002A10BA" w:rsidRDefault="00F923ED" w:rsidP="00F923ED">
      <w:pPr>
        <w:pStyle w:val="DefaultText"/>
        <w:spacing w:line="360" w:lineRule="auto"/>
        <w:jc w:val="both"/>
        <w:rPr>
          <w:b/>
          <w:szCs w:val="24"/>
          <w:lang w:val="es-ES"/>
        </w:rPr>
      </w:pPr>
      <w:r w:rsidRPr="002A10BA">
        <w:rPr>
          <w:b/>
          <w:szCs w:val="24"/>
          <w:lang w:val="es-ES"/>
        </w:rPr>
        <w:t>11.4</w:t>
      </w:r>
      <w:r w:rsidRPr="002A10BA">
        <w:rPr>
          <w:szCs w:val="24"/>
          <w:lang w:val="es-ES"/>
        </w:rPr>
        <w:t xml:space="preserve"> - Achizitorul isi rezerva dreptul de a renunta oricand la contract, printr-o notificare scrisa adresata furnizorului, fara nici o compensatie, daca acesta din urma da faliment, cu conditia ca aceasta anulare sa nu </w:t>
      </w:r>
      <w:r w:rsidRPr="002A10BA">
        <w:rPr>
          <w:szCs w:val="24"/>
          <w:lang w:val="es-ES"/>
        </w:rPr>
        <w:lastRenderedPageBreak/>
        <w:t>prejudicieze sau sa afecteze dreptul la actiune sau despagubire pentru furnizor. In acest caz, furnizorul are dreptul de a pretinde numai plata corespunzatoare pentru partea din  contract îndeplinita pâna la data denuntarii unilaterale a contractului.</w:t>
      </w:r>
    </w:p>
    <w:p w:rsidR="00F923ED" w:rsidRPr="002A10BA" w:rsidRDefault="00F923ED" w:rsidP="00F923ED">
      <w:pPr>
        <w:pStyle w:val="DefaultText"/>
        <w:spacing w:line="360" w:lineRule="auto"/>
        <w:jc w:val="center"/>
        <w:rPr>
          <w:b/>
          <w:i/>
          <w:sz w:val="16"/>
          <w:szCs w:val="16"/>
          <w:lang w:val="es-ES"/>
        </w:rPr>
      </w:pPr>
    </w:p>
    <w:p w:rsidR="00F923ED" w:rsidRPr="002A10BA" w:rsidRDefault="00F923ED" w:rsidP="00F923ED">
      <w:pPr>
        <w:pStyle w:val="DefaultText"/>
        <w:spacing w:line="360" w:lineRule="auto"/>
        <w:jc w:val="center"/>
        <w:rPr>
          <w:b/>
          <w:i/>
          <w:szCs w:val="24"/>
          <w:lang w:val="es-ES"/>
        </w:rPr>
      </w:pPr>
      <w:r w:rsidRPr="002A10BA">
        <w:rPr>
          <w:b/>
          <w:i/>
          <w:szCs w:val="24"/>
          <w:lang w:val="es-ES"/>
        </w:rPr>
        <w:t>Clauze specifice</w:t>
      </w:r>
    </w:p>
    <w:p w:rsidR="00F923ED" w:rsidRPr="002A10BA" w:rsidRDefault="00F923ED" w:rsidP="00F923ED">
      <w:pPr>
        <w:pStyle w:val="DefaultText"/>
        <w:spacing w:line="360" w:lineRule="auto"/>
        <w:jc w:val="both"/>
        <w:rPr>
          <w:sz w:val="16"/>
          <w:szCs w:val="16"/>
          <w:lang w:val="es-ES"/>
        </w:rPr>
      </w:pPr>
    </w:p>
    <w:p w:rsidR="00F923ED" w:rsidRPr="002A10BA" w:rsidRDefault="00F923ED" w:rsidP="00F923ED">
      <w:pPr>
        <w:pStyle w:val="DefaultText"/>
        <w:spacing w:line="360" w:lineRule="auto"/>
        <w:jc w:val="both"/>
        <w:rPr>
          <w:b/>
          <w:i/>
          <w:szCs w:val="24"/>
          <w:lang w:val="ro-RO"/>
        </w:rPr>
      </w:pPr>
      <w:r w:rsidRPr="002A10BA">
        <w:rPr>
          <w:b/>
          <w:i/>
          <w:szCs w:val="24"/>
          <w:lang w:val="ro-RO"/>
        </w:rPr>
        <w:t>12. Garanţia de bună execuţie a contractului</w:t>
      </w:r>
    </w:p>
    <w:p w:rsidR="00F923ED" w:rsidRPr="002A10BA" w:rsidRDefault="00F923ED" w:rsidP="00F923ED">
      <w:pPr>
        <w:pStyle w:val="DefaultText"/>
        <w:spacing w:line="360" w:lineRule="auto"/>
        <w:jc w:val="both"/>
        <w:rPr>
          <w:i/>
          <w:szCs w:val="24"/>
          <w:lang w:val="pt-BR"/>
        </w:rPr>
      </w:pPr>
      <w:r w:rsidRPr="002A10BA">
        <w:rPr>
          <w:szCs w:val="24"/>
          <w:lang w:val="ro-RO"/>
        </w:rPr>
        <w:t>12.1 – Nu se aplica</w:t>
      </w:r>
    </w:p>
    <w:p w:rsidR="00F923ED" w:rsidRPr="002A10BA" w:rsidRDefault="00F923ED" w:rsidP="00F923ED">
      <w:pPr>
        <w:pStyle w:val="DefaultText"/>
        <w:spacing w:line="360" w:lineRule="auto"/>
        <w:jc w:val="both"/>
        <w:rPr>
          <w:b/>
          <w:szCs w:val="24"/>
          <w:lang w:val="pt-BR"/>
        </w:rPr>
      </w:pPr>
      <w:r w:rsidRPr="002A10BA">
        <w:rPr>
          <w:szCs w:val="24"/>
          <w:lang w:val="pt-BR"/>
        </w:rPr>
        <w:t xml:space="preserve">12.2 - Garanţia produselor este distinctă de garanţia de bună execuţie a contractului. </w:t>
      </w:r>
    </w:p>
    <w:p w:rsidR="00F923ED" w:rsidRPr="002A10BA" w:rsidRDefault="00F923ED" w:rsidP="00F923ED">
      <w:pPr>
        <w:pStyle w:val="DefaultText"/>
        <w:spacing w:line="360" w:lineRule="auto"/>
        <w:jc w:val="both"/>
        <w:rPr>
          <w:b/>
          <w:sz w:val="16"/>
          <w:szCs w:val="16"/>
          <w:lang w:val="pt-BR"/>
        </w:rPr>
      </w:pPr>
    </w:p>
    <w:p w:rsidR="00F923ED" w:rsidRPr="002A10BA" w:rsidRDefault="00F923ED" w:rsidP="00F923ED">
      <w:pPr>
        <w:pStyle w:val="DefaultText"/>
        <w:spacing w:line="360" w:lineRule="auto"/>
        <w:jc w:val="both"/>
        <w:rPr>
          <w:b/>
          <w:i/>
          <w:szCs w:val="24"/>
          <w:lang w:val="pt-BR"/>
        </w:rPr>
      </w:pPr>
      <w:r w:rsidRPr="002A10BA">
        <w:rPr>
          <w:b/>
          <w:i/>
          <w:szCs w:val="24"/>
          <w:lang w:val="pt-BR"/>
        </w:rPr>
        <w:t>13. Recepţie, inspecţii şi teste</w:t>
      </w:r>
    </w:p>
    <w:p w:rsidR="00F923ED" w:rsidRPr="002A10BA" w:rsidRDefault="00F923ED" w:rsidP="00F923ED">
      <w:pPr>
        <w:pStyle w:val="DefaultText"/>
        <w:spacing w:line="360" w:lineRule="auto"/>
        <w:jc w:val="both"/>
        <w:rPr>
          <w:szCs w:val="24"/>
          <w:lang w:val="pt-BR"/>
        </w:rPr>
      </w:pPr>
      <w:r w:rsidRPr="002A10BA">
        <w:rPr>
          <w:szCs w:val="24"/>
          <w:lang w:val="pt-BR"/>
        </w:rPr>
        <w:t>13.1 - Achizitorul sau reprezentantul său are dreptul de a inspecta şi/sau testa produsele pentru a verifica conformitatea lor cu specificaţiile din Anexa 1 la contract.</w:t>
      </w:r>
    </w:p>
    <w:p w:rsidR="00F923ED" w:rsidRPr="002A10BA" w:rsidRDefault="00F923ED" w:rsidP="00F923ED">
      <w:pPr>
        <w:pStyle w:val="DefaultText"/>
        <w:spacing w:line="360" w:lineRule="auto"/>
        <w:jc w:val="both"/>
        <w:rPr>
          <w:szCs w:val="24"/>
          <w:lang w:val="pt-BR"/>
        </w:rPr>
      </w:pPr>
      <w:r w:rsidRPr="002A10BA">
        <w:rPr>
          <w:szCs w:val="24"/>
          <w:lang w:val="pt-BR"/>
        </w:rPr>
        <w:t>13.2 - (1) Inspecţiile şi testările la care vor fi supuse produsele, cât şi condiţiile de trecere a recepţiei provizorii şi a recepţiei finale (calitative) vor consta in verificarea conformitatii produselor cu specificatiile tehnice cerute de achizitor</w:t>
      </w:r>
    </w:p>
    <w:p w:rsidR="00F923ED" w:rsidRPr="002A10BA" w:rsidRDefault="00F923ED" w:rsidP="00F923ED">
      <w:pPr>
        <w:pStyle w:val="DefaultText"/>
        <w:spacing w:line="360" w:lineRule="auto"/>
        <w:jc w:val="both"/>
        <w:rPr>
          <w:szCs w:val="24"/>
          <w:lang w:val="pt-BR"/>
        </w:rPr>
      </w:pPr>
      <w:r w:rsidRPr="002A10BA">
        <w:rPr>
          <w:szCs w:val="24"/>
          <w:lang w:val="pt-BR"/>
        </w:rPr>
        <w:t>(2) Achizitorul are obligaţia de a notifica, în scris furnizorului, identitatea reprezentanţilor săi împuterniciţi pentru efectuarea recepţiei, testelor şi inspecţiilor.</w:t>
      </w:r>
    </w:p>
    <w:p w:rsidR="00F923ED" w:rsidRPr="002A10BA" w:rsidRDefault="00F923ED" w:rsidP="00F923ED">
      <w:pPr>
        <w:pStyle w:val="DefaultText"/>
        <w:spacing w:line="360" w:lineRule="auto"/>
        <w:jc w:val="both"/>
        <w:rPr>
          <w:i/>
          <w:szCs w:val="24"/>
          <w:lang w:val="pt-BR"/>
        </w:rPr>
      </w:pPr>
      <w:r w:rsidRPr="002A10BA">
        <w:rPr>
          <w:szCs w:val="24"/>
          <w:lang w:val="pt-BR"/>
        </w:rPr>
        <w:t>13.3 - Inspecţiile şi testele din cadrul recepţiei provizorii şi recepţiei finale (calitative) se vor face la destinaţia finală a produselor, respectiv sediul achizitorului.</w:t>
      </w:r>
      <w:r w:rsidRPr="002A10BA">
        <w:rPr>
          <w:i/>
          <w:szCs w:val="24"/>
          <w:lang w:val="pt-BR"/>
        </w:rPr>
        <w:t xml:space="preserve"> </w:t>
      </w:r>
    </w:p>
    <w:p w:rsidR="00F923ED" w:rsidRPr="002A10BA" w:rsidRDefault="00F923ED" w:rsidP="00F923ED">
      <w:pPr>
        <w:pStyle w:val="DefaultText"/>
        <w:spacing w:line="360" w:lineRule="auto"/>
        <w:jc w:val="both"/>
        <w:rPr>
          <w:szCs w:val="24"/>
          <w:lang w:val="pt-BR"/>
        </w:rPr>
      </w:pPr>
      <w:r w:rsidRPr="002A10BA">
        <w:rPr>
          <w:szCs w:val="24"/>
          <w:lang w:val="pt-BR"/>
        </w:rPr>
        <w:t>13.4 - Dacă vreunul din produsele inspectate sau testate nu corespunde specificaţiilor, achizitorul are dreptul să îl respingă, iar furnizorul, fără a modifica preţul contractului, are obligaţia de a înlocui produsele refuzate in termen de maxin 48 ore de la respingerea scrisa.</w:t>
      </w:r>
    </w:p>
    <w:p w:rsidR="00F923ED" w:rsidRPr="002A10BA" w:rsidRDefault="00F923ED" w:rsidP="00F923ED">
      <w:pPr>
        <w:pStyle w:val="DefaultText"/>
        <w:spacing w:line="360" w:lineRule="auto"/>
        <w:jc w:val="both"/>
        <w:rPr>
          <w:szCs w:val="24"/>
          <w:lang w:val="pt-BR"/>
        </w:rPr>
      </w:pPr>
      <w:r w:rsidRPr="002A10BA">
        <w:rPr>
          <w:szCs w:val="24"/>
          <w:lang w:val="pt-BR"/>
        </w:rPr>
        <w:t>13.5 -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F923ED" w:rsidRPr="002A10BA" w:rsidRDefault="00F923ED" w:rsidP="00F923ED">
      <w:pPr>
        <w:pStyle w:val="DefaultText"/>
        <w:spacing w:line="360" w:lineRule="auto"/>
        <w:jc w:val="both"/>
        <w:rPr>
          <w:szCs w:val="24"/>
          <w:lang w:val="pt-BR"/>
        </w:rPr>
      </w:pPr>
      <w:r w:rsidRPr="002A10BA">
        <w:rPr>
          <w:szCs w:val="24"/>
          <w:lang w:val="pt-BR"/>
        </w:rPr>
        <w:t xml:space="preserve">13.6 - Prevederile clauzelor 11.1-11.4 nu îl vor absolvi pe furnizor de obligaţia asumării garanţiilor sau altor obligaţii prevăzute în contract. </w:t>
      </w:r>
    </w:p>
    <w:p w:rsidR="00F923ED" w:rsidRPr="002A10BA" w:rsidRDefault="00F923ED" w:rsidP="00F923ED">
      <w:pPr>
        <w:pStyle w:val="DefaultText"/>
        <w:spacing w:line="360" w:lineRule="auto"/>
        <w:jc w:val="both"/>
        <w:rPr>
          <w:b/>
          <w:sz w:val="16"/>
          <w:szCs w:val="16"/>
          <w:lang w:val="pt-BR"/>
        </w:rPr>
      </w:pPr>
    </w:p>
    <w:p w:rsidR="00F923ED" w:rsidRPr="002A10BA" w:rsidRDefault="00F923ED" w:rsidP="00F923ED">
      <w:pPr>
        <w:pStyle w:val="DefaultText"/>
        <w:spacing w:line="360" w:lineRule="auto"/>
        <w:jc w:val="both"/>
        <w:rPr>
          <w:b/>
          <w:i/>
          <w:szCs w:val="24"/>
          <w:lang w:val="pt-BR"/>
        </w:rPr>
      </w:pPr>
      <w:r w:rsidRPr="002A10BA">
        <w:rPr>
          <w:b/>
          <w:i/>
          <w:szCs w:val="24"/>
          <w:lang w:val="pt-BR"/>
        </w:rPr>
        <w:t>14. Ambalare</w:t>
      </w:r>
      <w:r w:rsidRPr="002A10BA">
        <w:rPr>
          <w:i/>
          <w:szCs w:val="24"/>
          <w:lang w:val="pt-BR"/>
        </w:rPr>
        <w:t xml:space="preserve"> </w:t>
      </w:r>
      <w:r w:rsidRPr="002A10BA">
        <w:rPr>
          <w:b/>
          <w:i/>
          <w:szCs w:val="24"/>
          <w:lang w:val="pt-BR"/>
        </w:rPr>
        <w:t>şi marcare</w:t>
      </w:r>
    </w:p>
    <w:p w:rsidR="00F923ED" w:rsidRPr="002A10BA" w:rsidRDefault="00F923ED" w:rsidP="00F923ED">
      <w:pPr>
        <w:pStyle w:val="DefaultText"/>
        <w:spacing w:line="360" w:lineRule="auto"/>
        <w:jc w:val="both"/>
        <w:rPr>
          <w:szCs w:val="24"/>
          <w:lang w:val="pt-BR"/>
        </w:rPr>
      </w:pPr>
      <w:r w:rsidRPr="002A10BA">
        <w:rPr>
          <w:caps/>
          <w:szCs w:val="24"/>
          <w:lang w:val="pt-BR"/>
        </w:rPr>
        <w:t xml:space="preserve">14.1 - </w:t>
      </w:r>
      <w:r w:rsidRPr="002A10BA">
        <w:rPr>
          <w:szCs w:val="24"/>
          <w:lang w:val="pt-BR"/>
        </w:rPr>
        <w:t xml:space="preserve">(1) Furnizorul are obligaţia de a ambala produsele pentru ca acestea să facă faţă, fără limitare, la manipularea dură din timpul transportului, tranzitului şi expunerii la temperaturi extreme, la soare şi la </w:t>
      </w:r>
      <w:r w:rsidRPr="002A10BA">
        <w:rPr>
          <w:szCs w:val="24"/>
          <w:lang w:val="pt-BR"/>
        </w:rPr>
        <w:lastRenderedPageBreak/>
        <w:t>precipitaţiile care ar putea să apară în timpul transportului şi depozitării în aer liber, în aşa fel încât să ajungă în bună stare la destinaţia finală.</w:t>
      </w:r>
    </w:p>
    <w:p w:rsidR="00F923ED" w:rsidRPr="002A10BA" w:rsidRDefault="00F923ED" w:rsidP="00F923ED">
      <w:pPr>
        <w:pStyle w:val="DefaultText"/>
        <w:spacing w:line="360" w:lineRule="auto"/>
        <w:jc w:val="both"/>
        <w:rPr>
          <w:szCs w:val="24"/>
          <w:lang w:val="pt-BR"/>
        </w:rPr>
      </w:pPr>
      <w:r w:rsidRPr="002A10BA">
        <w:rPr>
          <w:szCs w:val="24"/>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rsidR="00F923ED" w:rsidRPr="002A10BA" w:rsidRDefault="00F923ED" w:rsidP="00F923ED">
      <w:pPr>
        <w:pStyle w:val="DefaultText"/>
        <w:spacing w:line="360" w:lineRule="auto"/>
        <w:jc w:val="both"/>
        <w:rPr>
          <w:b/>
          <w:szCs w:val="24"/>
          <w:lang w:val="it-IT"/>
        </w:rPr>
      </w:pPr>
      <w:r w:rsidRPr="002A10BA">
        <w:rPr>
          <w:szCs w:val="24"/>
          <w:lang w:val="it-IT"/>
        </w:rPr>
        <w:t>14.2 - Toate materialele de ambalare a produselor, precum şi toate materialele necesare protecţiei coletelor (paleţi de lemn, foi de protecţie etc.) rămân în proprietatea achizitorului.</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i/>
          <w:szCs w:val="24"/>
          <w:lang w:val="it-IT"/>
        </w:rPr>
      </w:pPr>
      <w:r w:rsidRPr="002A10BA">
        <w:rPr>
          <w:b/>
          <w:i/>
          <w:szCs w:val="24"/>
          <w:lang w:val="it-IT"/>
        </w:rPr>
        <w:t>15. Livrarea şi documentele care însoţesc produsele</w:t>
      </w:r>
    </w:p>
    <w:p w:rsidR="00F923ED" w:rsidRPr="002A10BA" w:rsidRDefault="00F923ED" w:rsidP="00F923ED">
      <w:pPr>
        <w:pStyle w:val="DefaultText"/>
        <w:spacing w:line="360" w:lineRule="auto"/>
        <w:jc w:val="both"/>
        <w:rPr>
          <w:szCs w:val="24"/>
          <w:lang w:val="it-IT"/>
        </w:rPr>
      </w:pPr>
      <w:r w:rsidRPr="002A10BA">
        <w:rPr>
          <w:szCs w:val="24"/>
          <w:lang w:val="it-IT"/>
        </w:rPr>
        <w:t>15.1 - Furnizorul are obligaţia de a livra produsele la destinaţia finală indicată de achizitor</w:t>
      </w:r>
      <w:r>
        <w:rPr>
          <w:szCs w:val="24"/>
          <w:lang w:val="it-IT"/>
        </w:rPr>
        <w:t xml:space="preserve"> în termen de maxim 30 de zile de la primirea comenzii</w:t>
      </w:r>
      <w:r w:rsidRPr="002A10BA">
        <w:rPr>
          <w:szCs w:val="24"/>
          <w:lang w:val="it-IT"/>
        </w:rPr>
        <w:t>, respectând:</w:t>
      </w:r>
    </w:p>
    <w:p w:rsidR="00F923ED" w:rsidRPr="002A10BA" w:rsidRDefault="00F923ED" w:rsidP="00F923ED">
      <w:pPr>
        <w:pStyle w:val="DefaultText"/>
        <w:spacing w:line="360" w:lineRule="auto"/>
        <w:ind w:firstLine="900"/>
        <w:jc w:val="both"/>
        <w:rPr>
          <w:szCs w:val="24"/>
          <w:lang w:val="it-IT"/>
        </w:rPr>
      </w:pPr>
      <w:r w:rsidRPr="002A10BA">
        <w:rPr>
          <w:szCs w:val="24"/>
          <w:lang w:val="it-IT"/>
        </w:rPr>
        <w:t>a) datele din comanda şi</w:t>
      </w:r>
    </w:p>
    <w:p w:rsidR="00F923ED" w:rsidRPr="002A10BA" w:rsidRDefault="00F923ED" w:rsidP="00F923ED">
      <w:pPr>
        <w:pStyle w:val="DefaultText"/>
        <w:spacing w:line="360" w:lineRule="auto"/>
        <w:ind w:firstLine="900"/>
        <w:jc w:val="both"/>
        <w:rPr>
          <w:szCs w:val="24"/>
          <w:lang w:val="it-IT"/>
        </w:rPr>
      </w:pPr>
      <w:r w:rsidRPr="002A10BA">
        <w:rPr>
          <w:szCs w:val="24"/>
          <w:lang w:val="it-IT"/>
        </w:rPr>
        <w:t xml:space="preserve">b) termenul comercial stabilit. </w:t>
      </w:r>
    </w:p>
    <w:p w:rsidR="00F923ED" w:rsidRPr="002A10BA" w:rsidRDefault="00F923ED" w:rsidP="00F923ED">
      <w:pPr>
        <w:pStyle w:val="DefaultText"/>
        <w:spacing w:line="360" w:lineRule="auto"/>
        <w:jc w:val="both"/>
        <w:rPr>
          <w:szCs w:val="24"/>
          <w:lang w:val="it-IT"/>
        </w:rPr>
      </w:pPr>
      <w:r w:rsidRPr="002A10BA">
        <w:rPr>
          <w:szCs w:val="24"/>
          <w:lang w:val="it-IT"/>
        </w:rPr>
        <w:t>15.2 - (1)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F923ED" w:rsidRPr="002A10BA" w:rsidRDefault="00F923ED" w:rsidP="00F923ED">
      <w:pPr>
        <w:pStyle w:val="DefaultText"/>
        <w:spacing w:line="360" w:lineRule="auto"/>
        <w:jc w:val="both"/>
        <w:rPr>
          <w:szCs w:val="24"/>
          <w:lang w:val="it-IT"/>
        </w:rPr>
      </w:pPr>
      <w:r w:rsidRPr="002A10BA">
        <w:rPr>
          <w:szCs w:val="24"/>
          <w:lang w:val="it-IT"/>
        </w:rPr>
        <w:t>(2) Furnizorul va transmite achizitorului documentele care însoţesc produsele, respectiv certificatele de calitate.</w:t>
      </w:r>
    </w:p>
    <w:p w:rsidR="00F923ED" w:rsidRPr="002A10BA" w:rsidRDefault="00F923ED" w:rsidP="00F923ED">
      <w:pPr>
        <w:pStyle w:val="DefaultText"/>
        <w:spacing w:line="360" w:lineRule="auto"/>
        <w:jc w:val="both"/>
        <w:rPr>
          <w:szCs w:val="24"/>
          <w:lang w:val="it-IT"/>
        </w:rPr>
      </w:pPr>
      <w:r w:rsidRPr="002A10BA">
        <w:rPr>
          <w:szCs w:val="24"/>
          <w:lang w:val="it-IT"/>
        </w:rPr>
        <w:t>15.3 - Certificarea de către achizitor a faptului că produsele au fost livrate parţial sau total se face prin semnarea de către reprezentantul autorizat al acestuia, pe documentele emise de furnizor pentru livrare.</w:t>
      </w:r>
    </w:p>
    <w:p w:rsidR="00F923ED" w:rsidRPr="002A10BA" w:rsidRDefault="00F923ED" w:rsidP="00F923ED">
      <w:pPr>
        <w:pStyle w:val="DefaultText"/>
        <w:spacing w:line="360" w:lineRule="auto"/>
        <w:jc w:val="both"/>
        <w:rPr>
          <w:szCs w:val="24"/>
          <w:lang w:val="it-IT"/>
        </w:rPr>
      </w:pPr>
      <w:r w:rsidRPr="002A10BA">
        <w:rPr>
          <w:szCs w:val="24"/>
          <w:lang w:val="it-IT"/>
        </w:rPr>
        <w:t xml:space="preserve">15.4 - Livrarea produselor se consideră încheiată în momentul în care sunt îndeplinite prevederile clauzelor de recepţie a produselor si semnarea Procesului Verbal de Receptie. </w:t>
      </w:r>
    </w:p>
    <w:p w:rsidR="00F923ED" w:rsidRPr="002A10BA" w:rsidRDefault="00F923ED" w:rsidP="00F923ED">
      <w:pPr>
        <w:pStyle w:val="DefaultText"/>
        <w:spacing w:line="360" w:lineRule="auto"/>
        <w:jc w:val="both"/>
        <w:rPr>
          <w:sz w:val="16"/>
          <w:szCs w:val="16"/>
          <w:lang w:val="it-IT"/>
        </w:rPr>
      </w:pPr>
    </w:p>
    <w:p w:rsidR="00F923ED" w:rsidRPr="002A10BA" w:rsidRDefault="00F923ED" w:rsidP="00F923ED">
      <w:pPr>
        <w:pStyle w:val="DefaultText"/>
        <w:spacing w:line="360" w:lineRule="auto"/>
        <w:jc w:val="both"/>
        <w:rPr>
          <w:i/>
          <w:szCs w:val="24"/>
          <w:lang w:val="it-IT"/>
        </w:rPr>
      </w:pPr>
      <w:r w:rsidRPr="002A10BA">
        <w:rPr>
          <w:b/>
          <w:i/>
          <w:szCs w:val="24"/>
          <w:lang w:val="it-IT"/>
        </w:rPr>
        <w:t>16. Asigurări</w:t>
      </w:r>
    </w:p>
    <w:p w:rsidR="00F923ED" w:rsidRPr="002A10BA" w:rsidRDefault="00F923ED" w:rsidP="00F923ED">
      <w:pPr>
        <w:pStyle w:val="DefaultText"/>
        <w:spacing w:line="360" w:lineRule="auto"/>
        <w:jc w:val="both"/>
        <w:rPr>
          <w:szCs w:val="24"/>
          <w:lang w:val="it-IT"/>
        </w:rPr>
      </w:pPr>
      <w:r w:rsidRPr="002A10BA">
        <w:rPr>
          <w:szCs w:val="24"/>
          <w:lang w:val="it-IT"/>
        </w:rPr>
        <w:t xml:space="preserve">16.1 - Furnizorul are obligaţia de a asigura complet produsele furnizate prin contract împotriva pierderii sau deteriorării neprevăzute la fabricare, transport, depozitare şi livrare, în funcţie de termenul comercial de livrare convenit – DDP sediul achizitorului. </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b/>
          <w:i/>
          <w:szCs w:val="24"/>
          <w:lang w:val="it-IT"/>
        </w:rPr>
      </w:pPr>
      <w:r w:rsidRPr="002A10BA">
        <w:rPr>
          <w:b/>
          <w:i/>
          <w:szCs w:val="24"/>
          <w:lang w:val="it-IT"/>
        </w:rPr>
        <w:t xml:space="preserve">17. Servicii </w:t>
      </w:r>
    </w:p>
    <w:p w:rsidR="00F923ED" w:rsidRPr="002A10BA" w:rsidRDefault="00F923ED" w:rsidP="00F923ED">
      <w:pPr>
        <w:pStyle w:val="DefaultText"/>
        <w:spacing w:line="360" w:lineRule="auto"/>
        <w:jc w:val="both"/>
        <w:rPr>
          <w:i/>
          <w:szCs w:val="24"/>
          <w:lang w:val="it-IT"/>
        </w:rPr>
      </w:pPr>
      <w:r w:rsidRPr="002A10BA">
        <w:rPr>
          <w:szCs w:val="24"/>
          <w:lang w:val="it-IT"/>
        </w:rPr>
        <w:t>17.1 - Pe lângă furnizarea efectivă a produselor, furnizorul are obligaţia de a presta şi serviciile accesorii furnizării produselor, fără a modifica preţul contractului.</w:t>
      </w:r>
    </w:p>
    <w:p w:rsidR="00F923ED" w:rsidRPr="002A10BA" w:rsidRDefault="00F923ED" w:rsidP="00F923ED">
      <w:pPr>
        <w:pStyle w:val="DefaultText"/>
        <w:spacing w:line="360" w:lineRule="auto"/>
        <w:jc w:val="both"/>
        <w:rPr>
          <w:szCs w:val="24"/>
          <w:lang w:val="it-IT"/>
        </w:rPr>
      </w:pPr>
      <w:r w:rsidRPr="002A10BA">
        <w:rPr>
          <w:szCs w:val="24"/>
          <w:lang w:val="it-IT"/>
        </w:rPr>
        <w:t>17.2.- Furnizorul are obligaţia de a presta serviciile, pentru perioada de timp convenită, cu condiţia ca aceste servicii să nu elibereze furnizorul de nici-o obligaţie de garanţie asumată prin contract.</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b/>
          <w:i/>
          <w:szCs w:val="24"/>
          <w:lang w:val="it-IT"/>
        </w:rPr>
      </w:pPr>
      <w:r w:rsidRPr="002A10BA">
        <w:rPr>
          <w:b/>
          <w:i/>
          <w:szCs w:val="24"/>
          <w:lang w:val="it-IT"/>
        </w:rPr>
        <w:lastRenderedPageBreak/>
        <w:t>18. Perioada de garanţie acordată produselor</w:t>
      </w:r>
    </w:p>
    <w:p w:rsidR="00F923ED" w:rsidRPr="002A10BA" w:rsidRDefault="00F923ED" w:rsidP="00F923ED">
      <w:pPr>
        <w:pStyle w:val="DefaultText"/>
        <w:spacing w:line="360" w:lineRule="auto"/>
        <w:jc w:val="both"/>
        <w:rPr>
          <w:szCs w:val="24"/>
          <w:lang w:val="it-IT"/>
        </w:rPr>
      </w:pPr>
      <w:r w:rsidRPr="002A10BA">
        <w:rPr>
          <w:szCs w:val="24"/>
          <w:lang w:val="it-IT"/>
        </w:rPr>
        <w:t>18.1 - Furnizorul are obligaţia de a garanta că produsele furnizate prin contract sunt noi. De asemenea, furnizorul are obligaţia de a garanta că toate produsele furnizate prin contract nu vor avea niciun defect ca urmare a proiectului, materialelor sau manoperei sau oricărei alte acţiuni sau omisiuni a furnizorului.</w:t>
      </w:r>
    </w:p>
    <w:p w:rsidR="00F923ED" w:rsidRPr="002A10BA" w:rsidRDefault="00F923ED" w:rsidP="00F923ED">
      <w:pPr>
        <w:pStyle w:val="DefaultText"/>
        <w:spacing w:line="360" w:lineRule="auto"/>
        <w:jc w:val="both"/>
        <w:rPr>
          <w:i/>
          <w:szCs w:val="24"/>
          <w:lang w:val="it-IT"/>
        </w:rPr>
      </w:pPr>
      <w:r w:rsidRPr="002A10BA">
        <w:rPr>
          <w:szCs w:val="24"/>
          <w:lang w:val="it-IT"/>
        </w:rPr>
        <w:t>18.2 - Perioada de garanţie acordată produselor de către furnizor este cea specificata in Anexa 1.</w:t>
      </w:r>
    </w:p>
    <w:p w:rsidR="00F923ED" w:rsidRPr="002A10BA" w:rsidRDefault="00F923ED" w:rsidP="00F923ED">
      <w:pPr>
        <w:pStyle w:val="DefaultText"/>
        <w:spacing w:line="360" w:lineRule="auto"/>
        <w:jc w:val="both"/>
        <w:rPr>
          <w:szCs w:val="24"/>
          <w:lang w:val="it-IT"/>
        </w:rPr>
      </w:pPr>
      <w:r w:rsidRPr="002A10BA">
        <w:rPr>
          <w:szCs w:val="24"/>
          <w:lang w:val="it-IT"/>
        </w:rPr>
        <w:t>18.3 - Achizitorul are dreptul de a notifica imediat furnizorului, în scris, orice plângere sau reclamaţie ce apare în conformitate cu această garanţie.</w:t>
      </w:r>
    </w:p>
    <w:p w:rsidR="00F923ED" w:rsidRPr="002A10BA" w:rsidRDefault="00F923ED" w:rsidP="00F923ED">
      <w:pPr>
        <w:pStyle w:val="DefaultText"/>
        <w:spacing w:line="360" w:lineRule="auto"/>
        <w:jc w:val="both"/>
        <w:rPr>
          <w:i/>
          <w:szCs w:val="24"/>
          <w:lang w:val="it-IT"/>
        </w:rPr>
      </w:pPr>
      <w:r w:rsidRPr="002A10BA">
        <w:rPr>
          <w:szCs w:val="24"/>
          <w:lang w:val="it-IT"/>
        </w:rPr>
        <w:t>18.4 - La primirea unei astfel de notificări, furnizorul are obligaţia de a remedia defecţiunea sau de a înlocui produsul în maxim 48 ore, fără costuri suplimentare pentru achizitor. Produsele care, în timpul perioadei de garanţie, le înlocuiesc pe cele defecte beneficiază de o nouă perioadă de garanţie care decurge de la data înlocuirii produsului.</w:t>
      </w:r>
      <w:r w:rsidRPr="002A10BA">
        <w:rPr>
          <w:i/>
          <w:szCs w:val="24"/>
          <w:lang w:val="it-IT"/>
        </w:rPr>
        <w:t xml:space="preserve"> </w:t>
      </w:r>
    </w:p>
    <w:p w:rsidR="00F923ED" w:rsidRPr="002A10BA" w:rsidRDefault="00F923ED" w:rsidP="00F923ED">
      <w:pPr>
        <w:pStyle w:val="DefaultText"/>
        <w:spacing w:line="360" w:lineRule="auto"/>
        <w:jc w:val="both"/>
        <w:rPr>
          <w:szCs w:val="24"/>
          <w:lang w:val="it-IT"/>
        </w:rPr>
      </w:pPr>
      <w:r w:rsidRPr="002A10BA">
        <w:rPr>
          <w:szCs w:val="24"/>
          <w:lang w:val="it-IT"/>
        </w:rPr>
        <w:t>18.5 - Dacă furnizorul, după ce a fost înştiinţat, nu reuşeşte să remedieze defectul în maxim 24 ore, achizitorul are dreptul de a lua măsuri de remediere pe riscul şi pe cheltuiala furnizorului şi fără a aduce niciun prejudiciu oricăror alte drepturi pe care achizitorul le poate avea faţă de furnizor prin contract.</w:t>
      </w:r>
    </w:p>
    <w:p w:rsidR="00F923ED" w:rsidRPr="002A10BA" w:rsidRDefault="00F923ED" w:rsidP="00F923ED">
      <w:pPr>
        <w:pStyle w:val="DefaultText"/>
        <w:spacing w:line="360" w:lineRule="auto"/>
        <w:jc w:val="both"/>
        <w:rPr>
          <w:b/>
          <w:i/>
          <w:sz w:val="16"/>
          <w:szCs w:val="16"/>
          <w:lang w:val="it-IT"/>
        </w:rPr>
      </w:pPr>
    </w:p>
    <w:p w:rsidR="00F923ED" w:rsidRPr="002A10BA" w:rsidRDefault="00F923ED" w:rsidP="00F923ED">
      <w:pPr>
        <w:pStyle w:val="DefaultText"/>
        <w:spacing w:line="360" w:lineRule="auto"/>
        <w:jc w:val="both"/>
        <w:rPr>
          <w:b/>
          <w:i/>
          <w:szCs w:val="24"/>
          <w:lang w:val="it-IT"/>
        </w:rPr>
      </w:pPr>
      <w:r w:rsidRPr="002A10BA">
        <w:rPr>
          <w:b/>
          <w:i/>
          <w:szCs w:val="24"/>
          <w:lang w:val="it-IT"/>
        </w:rPr>
        <w:t>19. Ajustarea preţului contractului</w:t>
      </w:r>
    </w:p>
    <w:p w:rsidR="00F923ED" w:rsidRPr="002A10BA" w:rsidRDefault="00F923ED" w:rsidP="00F923ED">
      <w:pPr>
        <w:pStyle w:val="DefaultText"/>
        <w:spacing w:line="360" w:lineRule="auto"/>
        <w:jc w:val="both"/>
        <w:rPr>
          <w:szCs w:val="24"/>
          <w:lang w:val="it-IT"/>
        </w:rPr>
      </w:pPr>
      <w:r w:rsidRPr="002A10BA">
        <w:rPr>
          <w:szCs w:val="24"/>
          <w:lang w:val="it-IT"/>
        </w:rPr>
        <w:t>19.1 - Pentru produsele livrate şi pentru serviciile prestate, plăţile datorate de achizitor furnizorului sunt cele declarate în Anexa 1.</w:t>
      </w:r>
    </w:p>
    <w:p w:rsidR="00F923ED" w:rsidRPr="002A10BA" w:rsidRDefault="00F923ED" w:rsidP="00F923ED">
      <w:pPr>
        <w:pStyle w:val="DefaultText"/>
        <w:spacing w:line="360" w:lineRule="auto"/>
        <w:jc w:val="both"/>
        <w:rPr>
          <w:szCs w:val="24"/>
          <w:lang w:val="it-IT"/>
        </w:rPr>
      </w:pPr>
      <w:r w:rsidRPr="002A10BA">
        <w:rPr>
          <w:szCs w:val="24"/>
          <w:lang w:val="it-IT"/>
        </w:rPr>
        <w:t>19.2 - Preţul contractului este fix.</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b/>
          <w:i/>
          <w:szCs w:val="24"/>
          <w:lang w:val="it-IT"/>
        </w:rPr>
      </w:pPr>
      <w:r w:rsidRPr="002A10BA">
        <w:rPr>
          <w:b/>
          <w:i/>
          <w:szCs w:val="24"/>
          <w:lang w:val="it-IT"/>
        </w:rPr>
        <w:t>20. Subcontractanţi</w:t>
      </w:r>
    </w:p>
    <w:p w:rsidR="00F923ED" w:rsidRPr="002A10BA" w:rsidRDefault="00F923ED" w:rsidP="00F923ED">
      <w:pPr>
        <w:pStyle w:val="DefaultText1"/>
        <w:spacing w:line="360" w:lineRule="auto"/>
        <w:jc w:val="both"/>
        <w:rPr>
          <w:rFonts w:ascii="Times New Roman" w:hAnsi="Times New Roman"/>
          <w:lang w:val="it-IT"/>
        </w:rPr>
      </w:pPr>
      <w:r w:rsidRPr="002A10BA">
        <w:rPr>
          <w:rFonts w:ascii="Times New Roman" w:hAnsi="Times New Roman"/>
          <w:lang w:val="it-IT"/>
        </w:rPr>
        <w:t>20.1 - Furnizorul are obligaţia, în cazul în care subcontractează părţi din contract, de a încheia contracte cu subcontractanţii desemnaţi, în aceleaşi condiţii în care el a semnat contractul cu achizitorul.</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b/>
          <w:i/>
          <w:szCs w:val="24"/>
          <w:lang w:val="it-IT"/>
        </w:rPr>
      </w:pPr>
      <w:r w:rsidRPr="002A10BA">
        <w:rPr>
          <w:b/>
          <w:i/>
          <w:szCs w:val="24"/>
          <w:lang w:val="it-IT"/>
        </w:rPr>
        <w:t>21. Întârzieri în îndeplinirea contractului</w:t>
      </w:r>
    </w:p>
    <w:p w:rsidR="00F923ED" w:rsidRPr="002A10BA" w:rsidRDefault="00F923ED" w:rsidP="00F923ED">
      <w:pPr>
        <w:pStyle w:val="DefaultText"/>
        <w:spacing w:line="360" w:lineRule="auto"/>
        <w:jc w:val="both"/>
        <w:rPr>
          <w:szCs w:val="24"/>
          <w:lang w:val="it-IT"/>
        </w:rPr>
      </w:pPr>
      <w:r w:rsidRPr="002A10BA">
        <w:rPr>
          <w:szCs w:val="24"/>
          <w:lang w:val="it-IT"/>
        </w:rPr>
        <w:t xml:space="preserve">21.1 - Furnizorul are obligaţia de a livra bunurile din Anexa 1 în maxim </w:t>
      </w:r>
      <w:r>
        <w:rPr>
          <w:szCs w:val="24"/>
          <w:lang w:val="it-IT"/>
        </w:rPr>
        <w:t>30</w:t>
      </w:r>
      <w:r w:rsidRPr="002A10BA">
        <w:rPr>
          <w:szCs w:val="24"/>
          <w:lang w:val="it-IT"/>
        </w:rPr>
        <w:t xml:space="preserve"> zile de la transmiterea comenzii.</w:t>
      </w:r>
    </w:p>
    <w:p w:rsidR="00F923ED" w:rsidRPr="002A10BA" w:rsidRDefault="00F923ED" w:rsidP="00F923ED">
      <w:pPr>
        <w:pStyle w:val="DefaultText"/>
        <w:spacing w:line="360" w:lineRule="auto"/>
        <w:jc w:val="both"/>
        <w:rPr>
          <w:szCs w:val="24"/>
          <w:lang w:val="it-IT"/>
        </w:rPr>
      </w:pPr>
      <w:r w:rsidRPr="002A10BA">
        <w:rPr>
          <w:szCs w:val="24"/>
          <w:lang w:val="it-IT"/>
        </w:rPr>
        <w:t>21.2 - Dacă pe parcursul îndeplinirii contractului furnizorul nu poate indeplini conditiile de la alin 19.1, atunci acesta are obligaţia de a notifica achizitorul în timp util; modificarea datei/perioadei de furnizare asumate se va</w:t>
      </w:r>
      <w:r w:rsidRPr="002A10BA">
        <w:rPr>
          <w:color w:val="FF0000"/>
          <w:szCs w:val="24"/>
          <w:lang w:val="it-IT"/>
        </w:rPr>
        <w:t xml:space="preserve"> </w:t>
      </w:r>
      <w:r w:rsidRPr="002A10BA">
        <w:rPr>
          <w:szCs w:val="24"/>
          <w:lang w:val="it-IT"/>
        </w:rPr>
        <w:t>face cu acordul părţilor, prin act adiţional.</w:t>
      </w:r>
    </w:p>
    <w:p w:rsidR="00F923ED" w:rsidRPr="002A10BA" w:rsidRDefault="00F923ED" w:rsidP="00F923ED">
      <w:pPr>
        <w:pStyle w:val="DefaultText"/>
        <w:spacing w:line="360" w:lineRule="auto"/>
        <w:jc w:val="both"/>
        <w:rPr>
          <w:b/>
          <w:szCs w:val="24"/>
          <w:lang w:val="it-IT"/>
        </w:rPr>
      </w:pPr>
      <w:r w:rsidRPr="002A10BA">
        <w:rPr>
          <w:szCs w:val="24"/>
          <w:lang w:val="it-IT"/>
        </w:rPr>
        <w:t>21.3 - În afara cazului în care achizitorul este de acord cu o prelungire a termenului de livrare, orice întârziere în îndeplinirea contractului dă dreptul achizitorului de a solicita penalităţi furnizorului.</w:t>
      </w:r>
    </w:p>
    <w:p w:rsidR="00F923ED" w:rsidRPr="002A10BA" w:rsidRDefault="00F923ED" w:rsidP="00F923ED">
      <w:pPr>
        <w:pStyle w:val="DefaultText"/>
        <w:spacing w:line="360" w:lineRule="auto"/>
        <w:jc w:val="both"/>
        <w:rPr>
          <w:b/>
          <w:i/>
          <w:sz w:val="16"/>
          <w:szCs w:val="16"/>
          <w:lang w:val="it-IT"/>
        </w:rPr>
      </w:pPr>
    </w:p>
    <w:p w:rsidR="00F923ED" w:rsidRPr="002A10BA" w:rsidRDefault="00F923ED" w:rsidP="00F923ED">
      <w:pPr>
        <w:pStyle w:val="DefaultText"/>
        <w:spacing w:line="360" w:lineRule="auto"/>
        <w:jc w:val="both"/>
        <w:rPr>
          <w:b/>
          <w:szCs w:val="24"/>
          <w:lang w:val="pt-BR"/>
        </w:rPr>
      </w:pPr>
      <w:r w:rsidRPr="002A10BA">
        <w:rPr>
          <w:b/>
          <w:szCs w:val="24"/>
          <w:lang w:val="pt-BR"/>
        </w:rPr>
        <w:lastRenderedPageBreak/>
        <w:t>22. Forţa majoră</w:t>
      </w:r>
    </w:p>
    <w:p w:rsidR="00F923ED" w:rsidRPr="002A10BA" w:rsidRDefault="00F923ED" w:rsidP="00F923ED">
      <w:pPr>
        <w:pStyle w:val="DefaultText"/>
        <w:spacing w:line="360" w:lineRule="auto"/>
        <w:jc w:val="both"/>
        <w:rPr>
          <w:szCs w:val="24"/>
          <w:lang w:val="pt-BR"/>
        </w:rPr>
      </w:pPr>
      <w:r w:rsidRPr="002A10BA">
        <w:rPr>
          <w:szCs w:val="24"/>
          <w:lang w:val="pt-BR"/>
        </w:rPr>
        <w:t>22.1 - Forţa majoră este constatată de o autoritate competentă.</w:t>
      </w:r>
    </w:p>
    <w:p w:rsidR="00F923ED" w:rsidRPr="002A10BA" w:rsidRDefault="00F923ED" w:rsidP="00F923ED">
      <w:pPr>
        <w:pStyle w:val="DefaultText"/>
        <w:spacing w:line="360" w:lineRule="auto"/>
        <w:jc w:val="both"/>
        <w:rPr>
          <w:szCs w:val="24"/>
          <w:lang w:val="pt-BR"/>
        </w:rPr>
      </w:pPr>
      <w:r w:rsidRPr="002A10BA">
        <w:rPr>
          <w:szCs w:val="24"/>
          <w:lang w:val="pt-BR"/>
        </w:rPr>
        <w:t>22.2 - Forţa majoră exonerează părţile contractante de îndeplinirea obligaţiilor asumate prin prezentul contract, pe toată perioada în care aceasta acţionează.</w:t>
      </w:r>
    </w:p>
    <w:p w:rsidR="00F923ED" w:rsidRPr="002A10BA" w:rsidRDefault="00F923ED" w:rsidP="00F923ED">
      <w:pPr>
        <w:pStyle w:val="DefaultText"/>
        <w:spacing w:line="360" w:lineRule="auto"/>
        <w:jc w:val="both"/>
        <w:rPr>
          <w:b/>
          <w:szCs w:val="24"/>
          <w:lang w:val="pt-BR"/>
        </w:rPr>
      </w:pPr>
      <w:r w:rsidRPr="002A10BA">
        <w:rPr>
          <w:szCs w:val="24"/>
          <w:lang w:val="pt-BR"/>
        </w:rPr>
        <w:t>22.3 - Îndeplinirea contractului va fi suspendată în perioada de acţiune a forţei majore, dar fără a prejudicia drepturile ce li se cuveneau părţilor până la apariţia acesteia.</w:t>
      </w:r>
    </w:p>
    <w:p w:rsidR="00F923ED" w:rsidRPr="002A10BA" w:rsidRDefault="00F923ED" w:rsidP="00F923ED">
      <w:pPr>
        <w:pStyle w:val="DefaultText"/>
        <w:spacing w:line="360" w:lineRule="auto"/>
        <w:jc w:val="both"/>
        <w:rPr>
          <w:szCs w:val="24"/>
          <w:lang w:val="pt-BR"/>
        </w:rPr>
      </w:pPr>
      <w:r w:rsidRPr="002A10BA">
        <w:rPr>
          <w:szCs w:val="24"/>
          <w:lang w:val="pt-BR"/>
        </w:rPr>
        <w:t>22.4 - Partea contractantă care invocă forţa majoră are obligaţia de a notifica celeilalte părţi, imediat şi în mod complet, producerea acesteia şi să ia orice măsuri care îi stau la dispoziţie în vederea limitării consecinţelor.</w:t>
      </w:r>
    </w:p>
    <w:p w:rsidR="00F923ED" w:rsidRPr="002A10BA" w:rsidRDefault="00F923ED" w:rsidP="00F923ED">
      <w:pPr>
        <w:pStyle w:val="DefaultText"/>
        <w:spacing w:line="360" w:lineRule="auto"/>
        <w:jc w:val="both"/>
        <w:rPr>
          <w:szCs w:val="24"/>
          <w:lang w:val="pt-BR"/>
        </w:rPr>
      </w:pPr>
      <w:r w:rsidRPr="002A10BA">
        <w:rPr>
          <w:szCs w:val="24"/>
          <w:lang w:val="pt-BR"/>
        </w:rPr>
        <w:t>22.5 - Partea contractantă care invocă forţa majoră are obligaţia de a notifica celeilalte părţi încetarea cauzei acesteia în maximum 15 zile de la încetare.</w:t>
      </w:r>
    </w:p>
    <w:p w:rsidR="00F923ED" w:rsidRPr="002A10BA" w:rsidRDefault="00F923ED" w:rsidP="00F923ED">
      <w:pPr>
        <w:pStyle w:val="DefaultText"/>
        <w:spacing w:line="360" w:lineRule="auto"/>
        <w:jc w:val="both"/>
        <w:rPr>
          <w:szCs w:val="24"/>
          <w:lang w:val="pt-BR"/>
        </w:rPr>
      </w:pPr>
      <w:r w:rsidRPr="002A10BA">
        <w:rPr>
          <w:szCs w:val="24"/>
          <w:lang w:val="pt-BR"/>
        </w:rPr>
        <w:t>22.6 - Dacă forţa majoră acţionează sau se estimează că va acţiona o perioadă mai mare de 6 luni, fiecare parte va avea dreptul să notifice celeilalte</w:t>
      </w:r>
      <w:r w:rsidRPr="002A10BA">
        <w:rPr>
          <w:b/>
          <w:szCs w:val="24"/>
          <w:lang w:val="pt-BR"/>
        </w:rPr>
        <w:t xml:space="preserve"> </w:t>
      </w:r>
      <w:r w:rsidRPr="002A10BA">
        <w:rPr>
          <w:szCs w:val="24"/>
          <w:lang w:val="pt-BR"/>
        </w:rPr>
        <w:t>părţi încetarea de drept a prezentului contract, fără ca vreuna din părţi să poată pretinde celeilalte daune-interese.</w:t>
      </w:r>
    </w:p>
    <w:p w:rsidR="00F923ED" w:rsidRPr="002A10BA" w:rsidRDefault="00F923ED" w:rsidP="00F923ED">
      <w:pPr>
        <w:pStyle w:val="DefaultText"/>
        <w:spacing w:line="360" w:lineRule="auto"/>
        <w:jc w:val="both"/>
        <w:rPr>
          <w:sz w:val="16"/>
          <w:szCs w:val="16"/>
          <w:lang w:val="pt-BR"/>
        </w:rPr>
      </w:pPr>
    </w:p>
    <w:p w:rsidR="00F923ED" w:rsidRPr="002A10BA" w:rsidRDefault="00F923ED" w:rsidP="00F923ED">
      <w:pPr>
        <w:pStyle w:val="DefaultText"/>
        <w:spacing w:line="360" w:lineRule="auto"/>
        <w:jc w:val="both"/>
        <w:rPr>
          <w:b/>
          <w:i/>
          <w:szCs w:val="24"/>
          <w:lang w:val="pt-BR"/>
        </w:rPr>
      </w:pPr>
      <w:r w:rsidRPr="002A10BA">
        <w:rPr>
          <w:b/>
          <w:i/>
          <w:szCs w:val="24"/>
          <w:lang w:val="pt-BR"/>
        </w:rPr>
        <w:t>23. Soluţionarea litigiilor</w:t>
      </w:r>
    </w:p>
    <w:p w:rsidR="00F923ED" w:rsidRPr="002A10BA" w:rsidRDefault="00F923ED" w:rsidP="00F923ED">
      <w:pPr>
        <w:pStyle w:val="DefaultText"/>
        <w:spacing w:line="360" w:lineRule="auto"/>
        <w:jc w:val="both"/>
        <w:rPr>
          <w:szCs w:val="24"/>
          <w:lang w:val="pt-BR"/>
        </w:rPr>
      </w:pPr>
      <w:r w:rsidRPr="002A10BA">
        <w:rPr>
          <w:szCs w:val="24"/>
          <w:lang w:val="pt-BR"/>
        </w:rPr>
        <w:t>23.1 - Achizitorul şi furnizorul vor depune toate eforturile pentru a rezolva pe cale amiabilă, prin tratative directe, orice neînţelegere sau dispută care se poate ivi între ei în cadrul sau în legătură cu îndeplinirea contractului.</w:t>
      </w:r>
    </w:p>
    <w:p w:rsidR="00F923ED" w:rsidRPr="002A10BA" w:rsidRDefault="00F923ED" w:rsidP="00F923ED">
      <w:pPr>
        <w:pStyle w:val="DefaultText"/>
        <w:spacing w:line="360" w:lineRule="auto"/>
        <w:jc w:val="both"/>
        <w:rPr>
          <w:szCs w:val="24"/>
          <w:lang w:val="pt-BR"/>
        </w:rPr>
      </w:pPr>
      <w:r w:rsidRPr="002A10BA">
        <w:rPr>
          <w:szCs w:val="24"/>
          <w:lang w:val="pt-BR"/>
        </w:rPr>
        <w:t xml:space="preserve">23.2 - Dacă, după 15 de zile de la începerea acestor tratative, achizitorul şi furnizorul nu reuşesc să rezolve în mod amiabil o divergenţă contractuală, fiecare poate solicita ca disputa să se soluţioneze de către instanţele judecătoreşti din România. </w:t>
      </w:r>
    </w:p>
    <w:p w:rsidR="00F923ED" w:rsidRPr="002A10BA" w:rsidRDefault="00F923ED" w:rsidP="00F923ED">
      <w:pPr>
        <w:pStyle w:val="DefaultText"/>
        <w:spacing w:line="360" w:lineRule="auto"/>
        <w:jc w:val="both"/>
        <w:rPr>
          <w:b/>
          <w:sz w:val="16"/>
          <w:szCs w:val="16"/>
          <w:lang w:val="pt-BR"/>
        </w:rPr>
      </w:pPr>
    </w:p>
    <w:p w:rsidR="00F923ED" w:rsidRPr="002A10BA" w:rsidRDefault="00F923ED" w:rsidP="00F923ED">
      <w:pPr>
        <w:pStyle w:val="DefaultText"/>
        <w:spacing w:line="360" w:lineRule="auto"/>
        <w:jc w:val="both"/>
        <w:rPr>
          <w:i/>
          <w:szCs w:val="24"/>
          <w:lang w:val="pt-BR"/>
        </w:rPr>
      </w:pPr>
      <w:r w:rsidRPr="002A10BA">
        <w:rPr>
          <w:b/>
          <w:i/>
          <w:szCs w:val="24"/>
          <w:lang w:val="pt-BR"/>
        </w:rPr>
        <w:t>24. Limba care guvernează contractul</w:t>
      </w:r>
    </w:p>
    <w:p w:rsidR="00F923ED" w:rsidRPr="002A10BA" w:rsidRDefault="00F923ED" w:rsidP="00F923ED">
      <w:pPr>
        <w:pStyle w:val="DefaultText"/>
        <w:spacing w:line="360" w:lineRule="auto"/>
        <w:jc w:val="both"/>
        <w:rPr>
          <w:szCs w:val="24"/>
          <w:lang w:val="pt-BR"/>
        </w:rPr>
      </w:pPr>
      <w:r w:rsidRPr="002A10BA">
        <w:rPr>
          <w:szCs w:val="24"/>
          <w:lang w:val="pt-BR"/>
        </w:rPr>
        <w:t>24.1 - Limba care guvernează contractul este limba română.</w:t>
      </w:r>
    </w:p>
    <w:p w:rsidR="00F923ED" w:rsidRPr="002A10BA" w:rsidRDefault="00F923ED" w:rsidP="00F923ED">
      <w:pPr>
        <w:pStyle w:val="DefaultText"/>
        <w:spacing w:line="360" w:lineRule="auto"/>
        <w:rPr>
          <w:b/>
          <w:sz w:val="16"/>
          <w:szCs w:val="16"/>
          <w:lang w:val="pt-BR"/>
        </w:rPr>
      </w:pPr>
    </w:p>
    <w:p w:rsidR="00F923ED" w:rsidRPr="002A10BA" w:rsidRDefault="00F923ED" w:rsidP="00F923ED">
      <w:pPr>
        <w:pStyle w:val="DefaultText"/>
        <w:spacing w:line="360" w:lineRule="auto"/>
        <w:rPr>
          <w:b/>
          <w:i/>
          <w:szCs w:val="24"/>
          <w:lang w:val="pt-BR"/>
        </w:rPr>
      </w:pPr>
      <w:r w:rsidRPr="002A10BA">
        <w:rPr>
          <w:b/>
          <w:i/>
          <w:szCs w:val="24"/>
          <w:lang w:val="pt-BR"/>
        </w:rPr>
        <w:t>25. Comunicări</w:t>
      </w:r>
    </w:p>
    <w:p w:rsidR="00F923ED" w:rsidRPr="002A10BA" w:rsidRDefault="00F923ED" w:rsidP="00F923ED">
      <w:pPr>
        <w:pStyle w:val="DefaultText"/>
        <w:spacing w:line="360" w:lineRule="auto"/>
        <w:jc w:val="both"/>
        <w:rPr>
          <w:szCs w:val="24"/>
          <w:lang w:val="pt-BR"/>
        </w:rPr>
      </w:pPr>
      <w:r w:rsidRPr="002A10BA">
        <w:rPr>
          <w:szCs w:val="24"/>
          <w:lang w:val="pt-BR"/>
        </w:rPr>
        <w:t>25.1 - Comunicările între părţi se pot face şi prin telefon, fax sau e-mail, cu condiţia confirmării în scris a primirii comunicării.</w:t>
      </w:r>
    </w:p>
    <w:p w:rsidR="00F923ED" w:rsidRPr="002A10BA" w:rsidRDefault="00F923ED" w:rsidP="00F923ED">
      <w:pPr>
        <w:pStyle w:val="DefaultText"/>
        <w:spacing w:line="360" w:lineRule="auto"/>
        <w:rPr>
          <w:i/>
          <w:szCs w:val="24"/>
          <w:lang w:val="pt-BR"/>
        </w:rPr>
      </w:pPr>
      <w:r w:rsidRPr="002A10BA">
        <w:rPr>
          <w:b/>
          <w:i/>
          <w:szCs w:val="24"/>
          <w:lang w:val="pt-BR"/>
        </w:rPr>
        <w:t>26. Legea aplicabilă contractului</w:t>
      </w:r>
    </w:p>
    <w:p w:rsidR="00F923ED" w:rsidRPr="002A10BA" w:rsidRDefault="00F923ED" w:rsidP="00F923ED">
      <w:pPr>
        <w:pStyle w:val="DefaultText"/>
        <w:spacing w:line="360" w:lineRule="auto"/>
        <w:jc w:val="both"/>
        <w:rPr>
          <w:szCs w:val="24"/>
          <w:lang w:val="pt-BR"/>
        </w:rPr>
      </w:pPr>
      <w:r w:rsidRPr="002A10BA">
        <w:rPr>
          <w:szCs w:val="24"/>
          <w:lang w:val="pt-BR"/>
        </w:rPr>
        <w:t>26.1 - Contractul va fi interpretat conform legilor din România.</w:t>
      </w:r>
    </w:p>
    <w:p w:rsidR="00F923ED" w:rsidRPr="002A10BA" w:rsidRDefault="00F923ED" w:rsidP="00F923ED">
      <w:pPr>
        <w:pStyle w:val="DefaultText"/>
        <w:spacing w:line="360" w:lineRule="auto"/>
        <w:jc w:val="both"/>
        <w:rPr>
          <w:sz w:val="16"/>
          <w:szCs w:val="16"/>
          <w:lang w:val="ro-RO"/>
        </w:rPr>
      </w:pPr>
    </w:p>
    <w:p w:rsidR="00F923ED" w:rsidRPr="002A10BA" w:rsidRDefault="00F923ED" w:rsidP="00F923ED">
      <w:pPr>
        <w:pStyle w:val="DefaultText"/>
        <w:spacing w:line="360" w:lineRule="auto"/>
        <w:jc w:val="both"/>
        <w:rPr>
          <w:szCs w:val="24"/>
          <w:lang w:val="pt-BR"/>
        </w:rPr>
      </w:pPr>
      <w:r w:rsidRPr="002A10BA">
        <w:rPr>
          <w:szCs w:val="24"/>
          <w:lang w:val="pt-BR"/>
        </w:rPr>
        <w:t xml:space="preserve">Părţile au înţeles să încheie azi prezentul contract în 4 (patru) exemplare originale, câte unul pentru fiecare </w:t>
      </w:r>
      <w:r w:rsidRPr="002A10BA">
        <w:rPr>
          <w:szCs w:val="24"/>
          <w:lang w:val="pt-BR"/>
        </w:rPr>
        <w:lastRenderedPageBreak/>
        <w:t xml:space="preserve">parte. </w:t>
      </w:r>
    </w:p>
    <w:p w:rsidR="00F923ED" w:rsidRPr="002A10BA" w:rsidRDefault="00F923ED" w:rsidP="00F923ED">
      <w:pPr>
        <w:pStyle w:val="DefaultText"/>
        <w:spacing w:line="360" w:lineRule="auto"/>
        <w:jc w:val="both"/>
        <w:rPr>
          <w:sz w:val="16"/>
          <w:szCs w:val="16"/>
          <w:lang w:val="it-IT"/>
        </w:rPr>
      </w:pPr>
    </w:p>
    <w:p w:rsidR="00F923ED" w:rsidRPr="002A10BA" w:rsidRDefault="00F923ED" w:rsidP="00F923ED">
      <w:pPr>
        <w:pStyle w:val="DefaultText"/>
        <w:spacing w:line="360" w:lineRule="auto"/>
        <w:jc w:val="both"/>
        <w:rPr>
          <w:sz w:val="16"/>
          <w:szCs w:val="16"/>
          <w:lang w:val="it-IT"/>
        </w:rPr>
      </w:pPr>
    </w:p>
    <w:p w:rsidR="00F923ED" w:rsidRPr="002A10BA" w:rsidRDefault="00F923ED" w:rsidP="00F923ED">
      <w:pPr>
        <w:pStyle w:val="DefaultText"/>
        <w:spacing w:line="360" w:lineRule="auto"/>
        <w:jc w:val="both"/>
        <w:rPr>
          <w:sz w:val="16"/>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91"/>
      </w:tblGrid>
      <w:tr w:rsidR="00F923ED" w:rsidRPr="002A10BA" w:rsidTr="009F40D1">
        <w:tc>
          <w:tcPr>
            <w:tcW w:w="4785" w:type="dxa"/>
          </w:tcPr>
          <w:p w:rsidR="00F923ED" w:rsidRPr="002A10BA" w:rsidRDefault="00F923ED" w:rsidP="009F40D1">
            <w:pPr>
              <w:pStyle w:val="DefaultText"/>
              <w:spacing w:line="360" w:lineRule="auto"/>
              <w:jc w:val="center"/>
              <w:rPr>
                <w:caps/>
                <w:szCs w:val="24"/>
                <w:lang w:val="nl-NL"/>
              </w:rPr>
            </w:pPr>
            <w:r w:rsidRPr="002A10BA">
              <w:rPr>
                <w:b/>
                <w:caps/>
                <w:szCs w:val="24"/>
                <w:lang w:val="nl-NL"/>
              </w:rPr>
              <w:t>achizitor</w:t>
            </w:r>
          </w:p>
        </w:tc>
        <w:tc>
          <w:tcPr>
            <w:tcW w:w="4791" w:type="dxa"/>
          </w:tcPr>
          <w:p w:rsidR="00F923ED" w:rsidRPr="002A10BA" w:rsidRDefault="00F923ED" w:rsidP="009F40D1">
            <w:pPr>
              <w:pStyle w:val="DefaultText"/>
              <w:spacing w:line="360" w:lineRule="auto"/>
              <w:jc w:val="center"/>
              <w:rPr>
                <w:b/>
                <w:caps/>
                <w:szCs w:val="24"/>
                <w:lang w:val="nl-NL"/>
              </w:rPr>
            </w:pPr>
            <w:r w:rsidRPr="002A10BA">
              <w:rPr>
                <w:b/>
                <w:caps/>
                <w:szCs w:val="24"/>
                <w:lang w:val="nl-NL"/>
              </w:rPr>
              <w:t>prestator</w:t>
            </w:r>
          </w:p>
        </w:tc>
      </w:tr>
      <w:tr w:rsidR="00F923ED" w:rsidRPr="002A10BA" w:rsidTr="009F40D1">
        <w:tc>
          <w:tcPr>
            <w:tcW w:w="4785" w:type="dxa"/>
          </w:tcPr>
          <w:p w:rsidR="00F923ED" w:rsidRPr="002A10BA" w:rsidRDefault="00F923ED" w:rsidP="009F40D1">
            <w:pPr>
              <w:pStyle w:val="DefaultText"/>
              <w:spacing w:line="360" w:lineRule="auto"/>
              <w:jc w:val="center"/>
              <w:rPr>
                <w:szCs w:val="24"/>
                <w:lang w:val="nl-NL"/>
              </w:rPr>
            </w:pPr>
            <w:r w:rsidRPr="002A10BA">
              <w:rPr>
                <w:b/>
                <w:caps/>
              </w:rPr>
              <w:t>Asociatia Vis juventum</w:t>
            </w:r>
          </w:p>
        </w:tc>
        <w:tc>
          <w:tcPr>
            <w:tcW w:w="4791" w:type="dxa"/>
          </w:tcPr>
          <w:p w:rsidR="00F923ED" w:rsidRPr="002A10BA" w:rsidRDefault="00F923ED" w:rsidP="009F40D1">
            <w:pPr>
              <w:pStyle w:val="DefaultText"/>
              <w:spacing w:line="360" w:lineRule="auto"/>
              <w:jc w:val="center"/>
              <w:rPr>
                <w:b/>
                <w:szCs w:val="24"/>
                <w:lang w:val="nl-NL"/>
              </w:rPr>
            </w:pPr>
            <w:r w:rsidRPr="002A10BA">
              <w:rPr>
                <w:b/>
                <w:bCs/>
                <w:szCs w:val="24"/>
              </w:rPr>
              <w:t xml:space="preserve">SC </w:t>
            </w:r>
            <w:r>
              <w:rPr>
                <w:b/>
                <w:bCs/>
                <w:szCs w:val="24"/>
              </w:rPr>
              <w:t>……………………………..</w:t>
            </w:r>
            <w:r w:rsidRPr="002A10BA">
              <w:rPr>
                <w:b/>
                <w:bCs/>
                <w:szCs w:val="24"/>
              </w:rPr>
              <w:t>SRL</w:t>
            </w:r>
          </w:p>
        </w:tc>
      </w:tr>
      <w:tr w:rsidR="00F923ED" w:rsidRPr="002A10BA" w:rsidTr="009F40D1">
        <w:tc>
          <w:tcPr>
            <w:tcW w:w="4785" w:type="dxa"/>
          </w:tcPr>
          <w:p w:rsidR="00F923ED" w:rsidRPr="002A10BA" w:rsidRDefault="00F923ED" w:rsidP="009F40D1">
            <w:pPr>
              <w:pStyle w:val="DefaultText"/>
              <w:spacing w:line="360" w:lineRule="auto"/>
              <w:jc w:val="center"/>
              <w:rPr>
                <w:b/>
                <w:caps/>
                <w:szCs w:val="24"/>
                <w:lang w:val="pt-BR"/>
              </w:rPr>
            </w:pPr>
            <w:r w:rsidRPr="002A10BA">
              <w:rPr>
                <w:b/>
                <w:caps/>
                <w:szCs w:val="24"/>
                <w:lang w:val="pt-BR"/>
              </w:rPr>
              <w:t>Presedinte</w:t>
            </w:r>
          </w:p>
        </w:tc>
        <w:tc>
          <w:tcPr>
            <w:tcW w:w="4791" w:type="dxa"/>
          </w:tcPr>
          <w:p w:rsidR="00F923ED" w:rsidRPr="002A10BA" w:rsidRDefault="00F923ED" w:rsidP="009F40D1">
            <w:pPr>
              <w:pStyle w:val="DefaultText"/>
              <w:spacing w:line="360" w:lineRule="auto"/>
              <w:jc w:val="center"/>
              <w:rPr>
                <w:b/>
                <w:szCs w:val="24"/>
                <w:lang w:val="nl-NL"/>
              </w:rPr>
            </w:pPr>
            <w:r w:rsidRPr="002A10BA">
              <w:rPr>
                <w:b/>
                <w:szCs w:val="24"/>
                <w:lang w:val="nl-NL"/>
              </w:rPr>
              <w:t>Administrator</w:t>
            </w:r>
          </w:p>
        </w:tc>
      </w:tr>
      <w:tr w:rsidR="00F923ED" w:rsidRPr="002A10BA" w:rsidTr="009F40D1">
        <w:tc>
          <w:tcPr>
            <w:tcW w:w="4785" w:type="dxa"/>
          </w:tcPr>
          <w:p w:rsidR="00F923ED" w:rsidRPr="002A10BA" w:rsidRDefault="00F923ED" w:rsidP="009F40D1">
            <w:pPr>
              <w:pStyle w:val="DefaultText"/>
              <w:spacing w:line="360" w:lineRule="auto"/>
              <w:jc w:val="center"/>
              <w:rPr>
                <w:b/>
                <w:szCs w:val="24"/>
                <w:lang w:val="nl-NL"/>
              </w:rPr>
            </w:pPr>
            <w:r w:rsidRPr="002A10BA">
              <w:rPr>
                <w:b/>
                <w:szCs w:val="24"/>
              </w:rPr>
              <w:t>Simon Alin Paul</w:t>
            </w:r>
          </w:p>
        </w:tc>
        <w:tc>
          <w:tcPr>
            <w:tcW w:w="4791" w:type="dxa"/>
          </w:tcPr>
          <w:p w:rsidR="00F923ED" w:rsidRPr="002A10BA" w:rsidRDefault="00F923ED" w:rsidP="009F40D1">
            <w:pPr>
              <w:pStyle w:val="DefaultText"/>
              <w:spacing w:line="360" w:lineRule="auto"/>
              <w:jc w:val="center"/>
              <w:rPr>
                <w:b/>
                <w:szCs w:val="24"/>
                <w:lang w:val="nl-NL"/>
              </w:rPr>
            </w:pPr>
          </w:p>
        </w:tc>
      </w:tr>
      <w:tr w:rsidR="00F923ED" w:rsidRPr="002A10BA" w:rsidTr="009F40D1">
        <w:trPr>
          <w:trHeight w:val="999"/>
        </w:trPr>
        <w:tc>
          <w:tcPr>
            <w:tcW w:w="4785" w:type="dxa"/>
          </w:tcPr>
          <w:p w:rsidR="00F923ED" w:rsidRPr="002A10BA" w:rsidRDefault="00F923ED" w:rsidP="009F40D1">
            <w:pPr>
              <w:pStyle w:val="DefaultText"/>
              <w:spacing w:line="360" w:lineRule="auto"/>
              <w:jc w:val="center"/>
              <w:rPr>
                <w:rFonts w:eastAsia="Calibri"/>
                <w:b/>
                <w:caps/>
                <w:szCs w:val="24"/>
                <w:lang w:val="pt-BR"/>
              </w:rPr>
            </w:pPr>
          </w:p>
        </w:tc>
        <w:tc>
          <w:tcPr>
            <w:tcW w:w="4791" w:type="dxa"/>
          </w:tcPr>
          <w:p w:rsidR="00F923ED" w:rsidRPr="002A10BA" w:rsidRDefault="00F923ED" w:rsidP="009F40D1">
            <w:pPr>
              <w:pStyle w:val="DefaultText"/>
              <w:spacing w:line="360" w:lineRule="auto"/>
              <w:jc w:val="center"/>
              <w:rPr>
                <w:b/>
                <w:szCs w:val="24"/>
                <w:lang w:val="nl-NL"/>
              </w:rPr>
            </w:pPr>
          </w:p>
        </w:tc>
      </w:tr>
    </w:tbl>
    <w:p w:rsidR="00F923ED" w:rsidRPr="002A10BA" w:rsidRDefault="00F923ED" w:rsidP="00F923ED">
      <w:pPr>
        <w:pStyle w:val="DefaultText"/>
        <w:spacing w:line="360" w:lineRule="auto"/>
        <w:jc w:val="both"/>
        <w:rPr>
          <w:szCs w:val="24"/>
          <w:lang w:val="es-ES"/>
        </w:rPr>
        <w:sectPr w:rsidR="00F923ED" w:rsidRPr="002A10BA" w:rsidSect="002A10BA">
          <w:headerReference w:type="default" r:id="rId9"/>
          <w:footerReference w:type="default" r:id="rId10"/>
          <w:pgSz w:w="12240" w:h="15840"/>
          <w:pgMar w:top="720" w:right="720" w:bottom="720" w:left="720" w:header="288" w:footer="150" w:gutter="0"/>
          <w:cols w:space="720"/>
          <w:docGrid w:linePitch="360"/>
        </w:sectPr>
      </w:pPr>
    </w:p>
    <w:p w:rsidR="00F923ED" w:rsidRPr="002A10BA" w:rsidRDefault="00F923ED" w:rsidP="00F923ED">
      <w:pPr>
        <w:pStyle w:val="DefaultText"/>
        <w:spacing w:line="360" w:lineRule="auto"/>
        <w:jc w:val="both"/>
        <w:rPr>
          <w:b/>
          <w:szCs w:val="24"/>
          <w:lang w:val="es-ES"/>
        </w:rPr>
      </w:pPr>
      <w:r w:rsidRPr="002A10BA">
        <w:rPr>
          <w:b/>
          <w:szCs w:val="24"/>
          <w:lang w:val="es-ES"/>
        </w:rPr>
        <w:lastRenderedPageBreak/>
        <w:t>ANEXA 1</w:t>
      </w:r>
    </w:p>
    <w:p w:rsidR="00F923ED" w:rsidRPr="002A10BA" w:rsidRDefault="00F923ED" w:rsidP="00F923ED">
      <w:pPr>
        <w:pStyle w:val="DefaultText"/>
        <w:spacing w:line="360" w:lineRule="auto"/>
        <w:jc w:val="both"/>
        <w:rPr>
          <w:b/>
          <w:szCs w:val="24"/>
          <w:lang w:val="es-ES"/>
        </w:rPr>
      </w:pPr>
      <w:r w:rsidRPr="002A10BA">
        <w:rPr>
          <w:b/>
          <w:szCs w:val="24"/>
          <w:lang w:val="es-ES"/>
        </w:rPr>
        <w:t xml:space="preserve">Art 1. Caracteristici echipamente: </w:t>
      </w:r>
    </w:p>
    <w:tbl>
      <w:tblPr>
        <w:tblW w:w="95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1829"/>
        <w:gridCol w:w="6271"/>
        <w:gridCol w:w="984"/>
      </w:tblGrid>
      <w:tr w:rsidR="00F923ED" w:rsidRPr="002A10BA" w:rsidTr="009F40D1">
        <w:trPr>
          <w:trHeight w:val="512"/>
          <w:tblHeader/>
        </w:trPr>
        <w:tc>
          <w:tcPr>
            <w:tcW w:w="428" w:type="dxa"/>
            <w:shd w:val="clear" w:color="auto" w:fill="E6E6E6"/>
            <w:vAlign w:val="center"/>
          </w:tcPr>
          <w:p w:rsidR="00F923ED" w:rsidRPr="002A10BA" w:rsidRDefault="00F923ED" w:rsidP="009F40D1">
            <w:pPr>
              <w:jc w:val="center"/>
              <w:rPr>
                <w:rFonts w:eastAsia="Calibri"/>
                <w:sz w:val="20"/>
                <w:szCs w:val="20"/>
              </w:rPr>
            </w:pPr>
            <w:bookmarkStart w:id="0" w:name="OLE_LINK1"/>
            <w:r w:rsidRPr="002A10BA">
              <w:rPr>
                <w:rFonts w:eastAsia="Calibri"/>
                <w:sz w:val="20"/>
                <w:szCs w:val="20"/>
              </w:rPr>
              <w:t xml:space="preserve">Nr </w:t>
            </w:r>
            <w:proofErr w:type="spellStart"/>
            <w:r w:rsidRPr="002A10BA">
              <w:rPr>
                <w:rFonts w:eastAsia="Calibri"/>
                <w:sz w:val="20"/>
                <w:szCs w:val="20"/>
              </w:rPr>
              <w:t>crt</w:t>
            </w:r>
            <w:proofErr w:type="spellEnd"/>
          </w:p>
        </w:tc>
        <w:tc>
          <w:tcPr>
            <w:tcW w:w="1288" w:type="dxa"/>
            <w:shd w:val="clear" w:color="auto" w:fill="E6E6E6"/>
            <w:vAlign w:val="center"/>
          </w:tcPr>
          <w:p w:rsidR="00F923ED" w:rsidRPr="002A10BA" w:rsidRDefault="00F923ED" w:rsidP="009F40D1">
            <w:pPr>
              <w:jc w:val="center"/>
              <w:rPr>
                <w:rFonts w:eastAsia="Calibri"/>
                <w:sz w:val="20"/>
                <w:szCs w:val="20"/>
              </w:rPr>
            </w:pPr>
            <w:proofErr w:type="spellStart"/>
            <w:r w:rsidRPr="002A10BA">
              <w:rPr>
                <w:rFonts w:eastAsia="Calibri"/>
                <w:sz w:val="20"/>
                <w:szCs w:val="20"/>
              </w:rPr>
              <w:t>Obiectul</w:t>
            </w:r>
            <w:proofErr w:type="spellEnd"/>
            <w:r w:rsidRPr="002A10BA">
              <w:rPr>
                <w:rFonts w:eastAsia="Calibri"/>
                <w:sz w:val="20"/>
                <w:szCs w:val="20"/>
              </w:rPr>
              <w:t xml:space="preserve"> </w:t>
            </w:r>
            <w:proofErr w:type="spellStart"/>
            <w:r w:rsidRPr="002A10BA">
              <w:rPr>
                <w:rFonts w:eastAsia="Calibri"/>
                <w:sz w:val="20"/>
                <w:szCs w:val="20"/>
              </w:rPr>
              <w:t>achizitiei</w:t>
            </w:r>
            <w:proofErr w:type="spellEnd"/>
          </w:p>
        </w:tc>
        <w:tc>
          <w:tcPr>
            <w:tcW w:w="6804" w:type="dxa"/>
            <w:shd w:val="clear" w:color="auto" w:fill="E6E6E6"/>
            <w:vAlign w:val="center"/>
          </w:tcPr>
          <w:p w:rsidR="00F923ED" w:rsidRPr="002A10BA" w:rsidRDefault="00F923ED" w:rsidP="009F40D1">
            <w:pPr>
              <w:jc w:val="center"/>
              <w:rPr>
                <w:rFonts w:eastAsia="Calibri"/>
                <w:sz w:val="20"/>
                <w:szCs w:val="20"/>
              </w:rPr>
            </w:pPr>
            <w:proofErr w:type="spellStart"/>
            <w:r w:rsidRPr="002A10BA">
              <w:rPr>
                <w:rFonts w:eastAsia="Calibri"/>
                <w:sz w:val="20"/>
                <w:szCs w:val="20"/>
              </w:rPr>
              <w:t>Caracteristici</w:t>
            </w:r>
            <w:proofErr w:type="spellEnd"/>
          </w:p>
        </w:tc>
        <w:tc>
          <w:tcPr>
            <w:tcW w:w="992" w:type="dxa"/>
            <w:shd w:val="clear" w:color="auto" w:fill="E6E6E6"/>
          </w:tcPr>
          <w:p w:rsidR="00F923ED" w:rsidRPr="002A10BA" w:rsidRDefault="00F923ED" w:rsidP="009F40D1">
            <w:pPr>
              <w:jc w:val="center"/>
              <w:rPr>
                <w:rFonts w:eastAsia="Calibri"/>
                <w:sz w:val="20"/>
                <w:szCs w:val="20"/>
              </w:rPr>
            </w:pPr>
            <w:proofErr w:type="spellStart"/>
            <w:r w:rsidRPr="002A10BA">
              <w:rPr>
                <w:rFonts w:eastAsia="Calibri"/>
                <w:sz w:val="20"/>
                <w:szCs w:val="20"/>
              </w:rPr>
              <w:t>Garantie</w:t>
            </w:r>
            <w:proofErr w:type="spellEnd"/>
            <w:r w:rsidRPr="002A10BA">
              <w:rPr>
                <w:rFonts w:eastAsia="Calibri"/>
                <w:sz w:val="20"/>
                <w:szCs w:val="20"/>
              </w:rPr>
              <w:t xml:space="preserve"> </w:t>
            </w:r>
            <w:proofErr w:type="spellStart"/>
            <w:r w:rsidRPr="002A10BA">
              <w:rPr>
                <w:rFonts w:eastAsia="Calibri"/>
                <w:sz w:val="20"/>
                <w:szCs w:val="20"/>
              </w:rPr>
              <w:t>produs</w:t>
            </w:r>
            <w:proofErr w:type="spellEnd"/>
          </w:p>
        </w:tc>
      </w:tr>
      <w:tr w:rsidR="00F923ED" w:rsidRPr="002A10BA" w:rsidTr="009F40D1">
        <w:trPr>
          <w:trHeight w:val="710"/>
        </w:trPr>
        <w:tc>
          <w:tcPr>
            <w:tcW w:w="428" w:type="dxa"/>
            <w:shd w:val="clear" w:color="auto" w:fill="auto"/>
            <w:vAlign w:val="center"/>
          </w:tcPr>
          <w:p w:rsidR="00F923ED" w:rsidRPr="002A10BA" w:rsidRDefault="00F923ED" w:rsidP="009F40D1">
            <w:pPr>
              <w:spacing w:line="360" w:lineRule="auto"/>
              <w:jc w:val="center"/>
              <w:rPr>
                <w:rFonts w:eastAsia="Calibri"/>
                <w:sz w:val="20"/>
                <w:szCs w:val="20"/>
              </w:rPr>
            </w:pPr>
            <w:r w:rsidRPr="002A10BA">
              <w:rPr>
                <w:rFonts w:eastAsia="Calibri"/>
                <w:sz w:val="20"/>
                <w:szCs w:val="20"/>
              </w:rPr>
              <w:t>1</w:t>
            </w:r>
          </w:p>
        </w:tc>
        <w:tc>
          <w:tcPr>
            <w:tcW w:w="1288" w:type="dxa"/>
            <w:shd w:val="clear" w:color="auto" w:fill="auto"/>
            <w:vAlign w:val="center"/>
          </w:tcPr>
          <w:p w:rsidR="00F923ED" w:rsidRPr="006614EF" w:rsidRDefault="00F923ED" w:rsidP="009F40D1">
            <w:pPr>
              <w:pStyle w:val="DefaultText"/>
              <w:tabs>
                <w:tab w:val="left" w:pos="1214"/>
              </w:tabs>
              <w:spacing w:line="360" w:lineRule="auto"/>
              <w:jc w:val="center"/>
              <w:rPr>
                <w:caps/>
                <w:szCs w:val="24"/>
                <w:lang w:val="ro-RO"/>
              </w:rPr>
            </w:pPr>
            <w:r w:rsidRPr="006614EF">
              <w:rPr>
                <w:szCs w:val="24"/>
                <w:lang w:val="ro-RO"/>
              </w:rPr>
              <w:t>Multifunctional</w:t>
            </w:r>
            <w:r>
              <w:rPr>
                <w:szCs w:val="24"/>
                <w:lang w:val="ro-RO"/>
              </w:rPr>
              <w:t>a</w:t>
            </w:r>
          </w:p>
          <w:p w:rsidR="00F923ED" w:rsidRPr="000340D8" w:rsidRDefault="00F923ED" w:rsidP="009F40D1">
            <w:pPr>
              <w:spacing w:line="360" w:lineRule="auto"/>
              <w:jc w:val="center"/>
              <w:rPr>
                <w:rFonts w:eastAsia="Calibri"/>
              </w:rPr>
            </w:pPr>
          </w:p>
        </w:tc>
        <w:tc>
          <w:tcPr>
            <w:tcW w:w="6804" w:type="dxa"/>
            <w:vAlign w:val="center"/>
          </w:tcPr>
          <w:p w:rsidR="00F923ED" w:rsidRPr="00285687" w:rsidRDefault="00F923ED" w:rsidP="009F40D1">
            <w:pPr>
              <w:jc w:val="both"/>
              <w:rPr>
                <w:rFonts w:eastAsia="Calibri"/>
              </w:rPr>
            </w:pPr>
            <w:proofErr w:type="spellStart"/>
            <w:r w:rsidRPr="00465A3B">
              <w:rPr>
                <w:rFonts w:ascii="Segoe UI" w:hAnsi="Segoe UI" w:cs="Segoe UI"/>
                <w:sz w:val="20"/>
                <w:szCs w:val="20"/>
              </w:rPr>
              <w:t>funcția</w:t>
            </w:r>
            <w:proofErr w:type="spellEnd"/>
            <w:r w:rsidRPr="00465A3B">
              <w:rPr>
                <w:rFonts w:ascii="Segoe UI" w:hAnsi="Segoe UI" w:cs="Segoe UI"/>
                <w:sz w:val="20"/>
                <w:szCs w:val="20"/>
              </w:rPr>
              <w:t xml:space="preserve"> de </w:t>
            </w:r>
            <w:proofErr w:type="spellStart"/>
            <w:r w:rsidRPr="00465A3B">
              <w:rPr>
                <w:rFonts w:ascii="Segoe UI" w:hAnsi="Segoe UI" w:cs="Segoe UI"/>
                <w:sz w:val="20"/>
                <w:szCs w:val="20"/>
              </w:rPr>
              <w:t>copiere</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imprimare</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scanare</w:t>
            </w:r>
            <w:proofErr w:type="spellEnd"/>
            <w:r w:rsidRPr="00465A3B">
              <w:rPr>
                <w:rFonts w:ascii="Segoe UI" w:hAnsi="Segoe UI" w:cs="Segoe UI"/>
                <w:sz w:val="20"/>
                <w:szCs w:val="20"/>
              </w:rPr>
              <w:t xml:space="preserve">, fax, format A3, </w:t>
            </w:r>
            <w:proofErr w:type="spellStart"/>
            <w:r w:rsidRPr="00465A3B">
              <w:rPr>
                <w:rFonts w:ascii="Segoe UI" w:hAnsi="Segoe UI" w:cs="Segoe UI"/>
                <w:sz w:val="20"/>
                <w:szCs w:val="20"/>
              </w:rPr>
              <w:t>copiator</w:t>
            </w:r>
            <w:proofErr w:type="spellEnd"/>
            <w:r w:rsidRPr="00465A3B">
              <w:rPr>
                <w:rFonts w:ascii="Segoe UI" w:hAnsi="Segoe UI" w:cs="Segoe UI"/>
                <w:sz w:val="20"/>
                <w:szCs w:val="20"/>
              </w:rPr>
              <w:t xml:space="preserve"> color, </w:t>
            </w:r>
            <w:proofErr w:type="spellStart"/>
            <w:r w:rsidRPr="00465A3B">
              <w:rPr>
                <w:rFonts w:ascii="Segoe UI" w:hAnsi="Segoe UI" w:cs="Segoe UI"/>
                <w:sz w:val="20"/>
                <w:szCs w:val="20"/>
              </w:rPr>
              <w:t>rețea</w:t>
            </w:r>
            <w:proofErr w:type="spellEnd"/>
            <w:r w:rsidRPr="00465A3B">
              <w:rPr>
                <w:rFonts w:ascii="Segoe UI" w:hAnsi="Segoe UI" w:cs="Segoe UI"/>
                <w:sz w:val="20"/>
                <w:szCs w:val="20"/>
              </w:rPr>
              <w:t xml:space="preserve"> USB 2.0 Hi-Speed, prima </w:t>
            </w:r>
            <w:proofErr w:type="spellStart"/>
            <w:r w:rsidRPr="00465A3B">
              <w:rPr>
                <w:rFonts w:ascii="Segoe UI" w:hAnsi="Segoe UI" w:cs="Segoe UI"/>
                <w:sz w:val="20"/>
                <w:szCs w:val="20"/>
              </w:rPr>
              <w:t>pagină</w:t>
            </w:r>
            <w:proofErr w:type="spellEnd"/>
            <w:r w:rsidRPr="00465A3B">
              <w:rPr>
                <w:rFonts w:ascii="Segoe UI" w:hAnsi="Segoe UI" w:cs="Segoe UI"/>
                <w:sz w:val="20"/>
                <w:szCs w:val="20"/>
              </w:rPr>
              <w:t xml:space="preserve"> 30ppm A4 </w:t>
            </w:r>
            <w:proofErr w:type="spellStart"/>
            <w:r w:rsidRPr="00465A3B">
              <w:rPr>
                <w:rFonts w:ascii="Segoe UI" w:hAnsi="Segoe UI" w:cs="Segoe UI"/>
                <w:sz w:val="20"/>
                <w:szCs w:val="20"/>
              </w:rPr>
              <w:t>și</w:t>
            </w:r>
            <w:proofErr w:type="spellEnd"/>
            <w:r w:rsidRPr="00465A3B">
              <w:rPr>
                <w:rFonts w:ascii="Segoe UI" w:hAnsi="Segoe UI" w:cs="Segoe UI"/>
                <w:sz w:val="20"/>
                <w:szCs w:val="20"/>
              </w:rPr>
              <w:t xml:space="preserve"> 15 ppm A3, </w:t>
            </w:r>
            <w:proofErr w:type="spellStart"/>
            <w:r w:rsidRPr="00465A3B">
              <w:rPr>
                <w:rFonts w:ascii="Segoe UI" w:hAnsi="Segoe UI" w:cs="Segoe UI"/>
                <w:sz w:val="20"/>
                <w:szCs w:val="20"/>
              </w:rPr>
              <w:t>rețea</w:t>
            </w:r>
            <w:proofErr w:type="spellEnd"/>
            <w:r w:rsidRPr="00465A3B">
              <w:rPr>
                <w:rFonts w:ascii="Segoe UI" w:hAnsi="Segoe UI" w:cs="Segoe UI"/>
                <w:sz w:val="20"/>
                <w:szCs w:val="20"/>
              </w:rPr>
              <w:t xml:space="preserve">, wireless, scan-to-email, scan-to-ftp, </w:t>
            </w:r>
            <w:proofErr w:type="spellStart"/>
            <w:r w:rsidRPr="00465A3B">
              <w:rPr>
                <w:rFonts w:ascii="Segoe UI" w:hAnsi="Segoe UI" w:cs="Segoe UI"/>
                <w:sz w:val="20"/>
                <w:szCs w:val="20"/>
              </w:rPr>
              <w:t>viteza</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impr</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monocrom</w:t>
            </w:r>
            <w:proofErr w:type="spellEnd"/>
            <w:r w:rsidRPr="00465A3B">
              <w:rPr>
                <w:rFonts w:ascii="Segoe UI" w:hAnsi="Segoe UI" w:cs="Segoe UI"/>
                <w:sz w:val="20"/>
                <w:szCs w:val="20"/>
              </w:rPr>
              <w:t xml:space="preserve"> 30ppm A4 </w:t>
            </w:r>
            <w:proofErr w:type="spellStart"/>
            <w:r w:rsidRPr="00465A3B">
              <w:rPr>
                <w:rFonts w:ascii="Segoe UI" w:hAnsi="Segoe UI" w:cs="Segoe UI"/>
                <w:sz w:val="20"/>
                <w:szCs w:val="20"/>
              </w:rPr>
              <w:t>și</w:t>
            </w:r>
            <w:proofErr w:type="spellEnd"/>
            <w:r w:rsidRPr="00465A3B">
              <w:rPr>
                <w:rFonts w:ascii="Segoe UI" w:hAnsi="Segoe UI" w:cs="Segoe UI"/>
                <w:sz w:val="20"/>
                <w:szCs w:val="20"/>
              </w:rPr>
              <w:t xml:space="preserve"> 15ppm A3, </w:t>
            </w:r>
            <w:proofErr w:type="spellStart"/>
            <w:r w:rsidRPr="00465A3B">
              <w:rPr>
                <w:rFonts w:ascii="Segoe UI" w:hAnsi="Segoe UI" w:cs="Segoe UI"/>
                <w:sz w:val="20"/>
                <w:szCs w:val="20"/>
              </w:rPr>
              <w:t>viteza</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impr</w:t>
            </w:r>
            <w:proofErr w:type="spellEnd"/>
            <w:r w:rsidRPr="00465A3B">
              <w:rPr>
                <w:rFonts w:ascii="Segoe UI" w:hAnsi="Segoe UI" w:cs="Segoe UI"/>
                <w:sz w:val="20"/>
                <w:szCs w:val="20"/>
              </w:rPr>
              <w:t xml:space="preserve"> color 30ppm A4 </w:t>
            </w:r>
            <w:proofErr w:type="spellStart"/>
            <w:r w:rsidRPr="00465A3B">
              <w:rPr>
                <w:rFonts w:ascii="Segoe UI" w:hAnsi="Segoe UI" w:cs="Segoe UI"/>
                <w:sz w:val="20"/>
                <w:szCs w:val="20"/>
              </w:rPr>
              <w:t>și</w:t>
            </w:r>
            <w:proofErr w:type="spellEnd"/>
            <w:r w:rsidRPr="00465A3B">
              <w:rPr>
                <w:rFonts w:ascii="Segoe UI" w:hAnsi="Segoe UI" w:cs="Segoe UI"/>
                <w:sz w:val="20"/>
                <w:szCs w:val="20"/>
              </w:rPr>
              <w:t xml:space="preserve"> 15ppm A3, </w:t>
            </w:r>
            <w:proofErr w:type="spellStart"/>
            <w:r w:rsidRPr="00465A3B">
              <w:rPr>
                <w:rFonts w:ascii="Segoe UI" w:hAnsi="Segoe UI" w:cs="Segoe UI"/>
                <w:sz w:val="20"/>
                <w:szCs w:val="20"/>
              </w:rPr>
              <w:t>rezoluție</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impr</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monocrom</w:t>
            </w:r>
            <w:proofErr w:type="spellEnd"/>
            <w:r w:rsidRPr="00465A3B">
              <w:rPr>
                <w:rFonts w:ascii="Segoe UI" w:hAnsi="Segoe UI" w:cs="Segoe UI"/>
                <w:sz w:val="20"/>
                <w:szCs w:val="20"/>
              </w:rPr>
              <w:t xml:space="preserve"> 1200 dpi X 1200 dpi, </w:t>
            </w:r>
            <w:proofErr w:type="spellStart"/>
            <w:r w:rsidRPr="00465A3B">
              <w:rPr>
                <w:rFonts w:ascii="Segoe UI" w:hAnsi="Segoe UI" w:cs="Segoe UI"/>
                <w:sz w:val="20"/>
                <w:szCs w:val="20"/>
              </w:rPr>
              <w:t>rezoluție</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imprimare</w:t>
            </w:r>
            <w:proofErr w:type="spellEnd"/>
            <w:r w:rsidRPr="00465A3B">
              <w:rPr>
                <w:rFonts w:ascii="Segoe UI" w:hAnsi="Segoe UI" w:cs="Segoe UI"/>
                <w:sz w:val="20"/>
                <w:szCs w:val="20"/>
              </w:rPr>
              <w:t xml:space="preserve"> color 1200 dpi X 1200 dpi, </w:t>
            </w:r>
            <w:proofErr w:type="spellStart"/>
            <w:r w:rsidRPr="00465A3B">
              <w:rPr>
                <w:rFonts w:ascii="Segoe UI" w:hAnsi="Segoe UI" w:cs="Segoe UI"/>
                <w:sz w:val="20"/>
                <w:szCs w:val="20"/>
              </w:rPr>
              <w:t>viteza</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copiere</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monocrom</w:t>
            </w:r>
            <w:proofErr w:type="spellEnd"/>
            <w:r w:rsidRPr="00465A3B">
              <w:rPr>
                <w:rFonts w:ascii="Segoe UI" w:hAnsi="Segoe UI" w:cs="Segoe UI"/>
                <w:sz w:val="20"/>
                <w:szCs w:val="20"/>
              </w:rPr>
              <w:t xml:space="preserve"> 30ppm A4 </w:t>
            </w:r>
            <w:proofErr w:type="spellStart"/>
            <w:r w:rsidRPr="00465A3B">
              <w:rPr>
                <w:rFonts w:ascii="Segoe UI" w:hAnsi="Segoe UI" w:cs="Segoe UI"/>
                <w:sz w:val="20"/>
                <w:szCs w:val="20"/>
              </w:rPr>
              <w:t>și</w:t>
            </w:r>
            <w:proofErr w:type="spellEnd"/>
            <w:r w:rsidRPr="00465A3B">
              <w:rPr>
                <w:rFonts w:ascii="Segoe UI" w:hAnsi="Segoe UI" w:cs="Segoe UI"/>
                <w:sz w:val="20"/>
                <w:szCs w:val="20"/>
              </w:rPr>
              <w:t xml:space="preserve"> 15ppm A3, </w:t>
            </w:r>
            <w:proofErr w:type="spellStart"/>
            <w:r w:rsidRPr="00465A3B">
              <w:rPr>
                <w:rFonts w:ascii="Segoe UI" w:hAnsi="Segoe UI" w:cs="Segoe UI"/>
                <w:sz w:val="20"/>
                <w:szCs w:val="20"/>
              </w:rPr>
              <w:t>viteza</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copiere</w:t>
            </w:r>
            <w:proofErr w:type="spellEnd"/>
            <w:r w:rsidRPr="00465A3B">
              <w:rPr>
                <w:rFonts w:ascii="Segoe UI" w:hAnsi="Segoe UI" w:cs="Segoe UI"/>
                <w:sz w:val="20"/>
                <w:szCs w:val="20"/>
              </w:rPr>
              <w:t xml:space="preserve"> color 30ppm A4 </w:t>
            </w:r>
            <w:proofErr w:type="spellStart"/>
            <w:r w:rsidRPr="00465A3B">
              <w:rPr>
                <w:rFonts w:ascii="Segoe UI" w:hAnsi="Segoe UI" w:cs="Segoe UI"/>
                <w:sz w:val="20"/>
                <w:szCs w:val="20"/>
              </w:rPr>
              <w:t>și</w:t>
            </w:r>
            <w:proofErr w:type="spellEnd"/>
            <w:r w:rsidRPr="00465A3B">
              <w:rPr>
                <w:rFonts w:ascii="Segoe UI" w:hAnsi="Segoe UI" w:cs="Segoe UI"/>
                <w:sz w:val="20"/>
                <w:szCs w:val="20"/>
              </w:rPr>
              <w:t xml:space="preserve"> 15ppm A3, </w:t>
            </w:r>
            <w:proofErr w:type="spellStart"/>
            <w:r w:rsidRPr="00465A3B">
              <w:rPr>
                <w:rFonts w:ascii="Segoe UI" w:hAnsi="Segoe UI" w:cs="Segoe UI"/>
                <w:sz w:val="20"/>
                <w:szCs w:val="20"/>
              </w:rPr>
              <w:t>rez</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copiere</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monocrom</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citire</w:t>
            </w:r>
            <w:proofErr w:type="spellEnd"/>
            <w:r w:rsidRPr="00465A3B">
              <w:rPr>
                <w:rFonts w:ascii="Segoe UI" w:hAnsi="Segoe UI" w:cs="Segoe UI"/>
                <w:sz w:val="20"/>
                <w:szCs w:val="20"/>
              </w:rPr>
              <w:t xml:space="preserve"> 600 X 600 dpi, </w:t>
            </w:r>
            <w:proofErr w:type="spellStart"/>
            <w:r w:rsidRPr="00465A3B">
              <w:rPr>
                <w:rFonts w:ascii="Segoe UI" w:hAnsi="Segoe UI" w:cs="Segoe UI"/>
                <w:sz w:val="20"/>
                <w:szCs w:val="20"/>
              </w:rPr>
              <w:t>impr</w:t>
            </w:r>
            <w:proofErr w:type="spellEnd"/>
            <w:r w:rsidRPr="00465A3B">
              <w:rPr>
                <w:rFonts w:ascii="Segoe UI" w:hAnsi="Segoe UI" w:cs="Segoe UI"/>
                <w:sz w:val="20"/>
                <w:szCs w:val="20"/>
              </w:rPr>
              <w:t xml:space="preserve"> 1200 X 1200 dpi, zoom 25-400%, </w:t>
            </w:r>
            <w:proofErr w:type="spellStart"/>
            <w:r w:rsidRPr="00465A3B">
              <w:rPr>
                <w:rFonts w:ascii="Segoe UI" w:hAnsi="Segoe UI" w:cs="Segoe UI"/>
                <w:sz w:val="20"/>
                <w:szCs w:val="20"/>
              </w:rPr>
              <w:t>viteza</w:t>
            </w:r>
            <w:proofErr w:type="spellEnd"/>
            <w:r w:rsidRPr="00465A3B">
              <w:rPr>
                <w:rFonts w:ascii="Segoe UI" w:hAnsi="Segoe UI" w:cs="Segoe UI"/>
                <w:sz w:val="20"/>
                <w:szCs w:val="20"/>
              </w:rPr>
              <w:t xml:space="preserve"> de </w:t>
            </w:r>
            <w:proofErr w:type="spellStart"/>
            <w:r w:rsidRPr="00465A3B">
              <w:rPr>
                <w:rFonts w:ascii="Segoe UI" w:hAnsi="Segoe UI" w:cs="Segoe UI"/>
                <w:sz w:val="20"/>
                <w:szCs w:val="20"/>
              </w:rPr>
              <w:t>scanare</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monocrom</w:t>
            </w:r>
            <w:proofErr w:type="spellEnd"/>
            <w:r w:rsidRPr="00465A3B">
              <w:rPr>
                <w:rFonts w:ascii="Segoe UI" w:hAnsi="Segoe UI" w:cs="Segoe UI"/>
                <w:sz w:val="20"/>
                <w:szCs w:val="20"/>
              </w:rPr>
              <w:t xml:space="preserve"> 600 X 600 dpi, </w:t>
            </w:r>
            <w:proofErr w:type="spellStart"/>
            <w:r w:rsidRPr="00465A3B">
              <w:rPr>
                <w:rFonts w:ascii="Segoe UI" w:hAnsi="Segoe UI" w:cs="Segoe UI"/>
                <w:sz w:val="20"/>
                <w:szCs w:val="20"/>
              </w:rPr>
              <w:t>viteza</w:t>
            </w:r>
            <w:proofErr w:type="spellEnd"/>
            <w:r w:rsidRPr="00465A3B">
              <w:rPr>
                <w:rFonts w:ascii="Segoe UI" w:hAnsi="Segoe UI" w:cs="Segoe UI"/>
                <w:sz w:val="20"/>
                <w:szCs w:val="20"/>
              </w:rPr>
              <w:t xml:space="preserve"> de </w:t>
            </w:r>
            <w:proofErr w:type="spellStart"/>
            <w:r w:rsidRPr="00465A3B">
              <w:rPr>
                <w:rFonts w:ascii="Segoe UI" w:hAnsi="Segoe UI" w:cs="Segoe UI"/>
                <w:sz w:val="20"/>
                <w:szCs w:val="20"/>
              </w:rPr>
              <w:t>scanare</w:t>
            </w:r>
            <w:proofErr w:type="spellEnd"/>
            <w:r w:rsidRPr="00465A3B">
              <w:rPr>
                <w:rFonts w:ascii="Segoe UI" w:hAnsi="Segoe UI" w:cs="Segoe UI"/>
                <w:sz w:val="20"/>
                <w:szCs w:val="20"/>
              </w:rPr>
              <w:t xml:space="preserve"> color 600 X 600 dpi, </w:t>
            </w:r>
            <w:proofErr w:type="spellStart"/>
            <w:r w:rsidRPr="00465A3B">
              <w:rPr>
                <w:rFonts w:ascii="Segoe UI" w:hAnsi="Segoe UI" w:cs="Segoe UI"/>
                <w:sz w:val="20"/>
                <w:szCs w:val="20"/>
              </w:rPr>
              <w:t>rez</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scanare</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monocrom</w:t>
            </w:r>
            <w:proofErr w:type="spellEnd"/>
            <w:r w:rsidRPr="00465A3B">
              <w:rPr>
                <w:rFonts w:ascii="Segoe UI" w:hAnsi="Segoe UI" w:cs="Segoe UI"/>
                <w:sz w:val="20"/>
                <w:szCs w:val="20"/>
              </w:rPr>
              <w:t xml:space="preserve"> 600 dpi, </w:t>
            </w:r>
            <w:proofErr w:type="spellStart"/>
            <w:r w:rsidRPr="00465A3B">
              <w:rPr>
                <w:rFonts w:ascii="Segoe UI" w:hAnsi="Segoe UI" w:cs="Segoe UI"/>
                <w:sz w:val="20"/>
                <w:szCs w:val="20"/>
              </w:rPr>
              <w:t>rez</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scanare</w:t>
            </w:r>
            <w:proofErr w:type="spellEnd"/>
            <w:r w:rsidRPr="00465A3B">
              <w:rPr>
                <w:rFonts w:ascii="Segoe UI" w:hAnsi="Segoe UI" w:cs="Segoe UI"/>
                <w:sz w:val="20"/>
                <w:szCs w:val="20"/>
              </w:rPr>
              <w:t xml:space="preserve"> color 600 dpi, dim max </w:t>
            </w:r>
            <w:proofErr w:type="spellStart"/>
            <w:r w:rsidRPr="00465A3B">
              <w:rPr>
                <w:rFonts w:ascii="Segoe UI" w:hAnsi="Segoe UI" w:cs="Segoe UI"/>
                <w:sz w:val="20"/>
                <w:szCs w:val="20"/>
              </w:rPr>
              <w:t>scanare</w:t>
            </w:r>
            <w:proofErr w:type="spellEnd"/>
            <w:r w:rsidRPr="00465A3B">
              <w:rPr>
                <w:rFonts w:ascii="Segoe UI" w:hAnsi="Segoe UI" w:cs="Segoe UI"/>
                <w:sz w:val="20"/>
                <w:szCs w:val="20"/>
              </w:rPr>
              <w:t xml:space="preserve"> 297 mm X 432 mm, </w:t>
            </w:r>
            <w:proofErr w:type="spellStart"/>
            <w:r w:rsidRPr="00465A3B">
              <w:rPr>
                <w:rFonts w:ascii="Segoe UI" w:hAnsi="Segoe UI" w:cs="Segoe UI"/>
                <w:sz w:val="20"/>
                <w:szCs w:val="20"/>
              </w:rPr>
              <w:t>memorie</w:t>
            </w:r>
            <w:proofErr w:type="spellEnd"/>
            <w:r w:rsidRPr="00465A3B">
              <w:rPr>
                <w:rFonts w:ascii="Segoe UI" w:hAnsi="Segoe UI" w:cs="Segoe UI"/>
                <w:sz w:val="20"/>
                <w:szCs w:val="20"/>
              </w:rPr>
              <w:t xml:space="preserve"> fax 6000 </w:t>
            </w:r>
            <w:proofErr w:type="spellStart"/>
            <w:r w:rsidRPr="00465A3B">
              <w:rPr>
                <w:rFonts w:ascii="Segoe UI" w:hAnsi="Segoe UI" w:cs="Segoe UI"/>
                <w:sz w:val="20"/>
                <w:szCs w:val="20"/>
              </w:rPr>
              <w:t>pag</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alim</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hârtie</w:t>
            </w:r>
            <w:proofErr w:type="spellEnd"/>
            <w:r w:rsidRPr="00465A3B">
              <w:rPr>
                <w:rFonts w:ascii="Segoe UI" w:hAnsi="Segoe UI" w:cs="Segoe UI"/>
                <w:sz w:val="20"/>
                <w:szCs w:val="20"/>
              </w:rPr>
              <w:t xml:space="preserve"> (coli) 2 X 550 coli, </w:t>
            </w:r>
            <w:proofErr w:type="spellStart"/>
            <w:r w:rsidRPr="00465A3B">
              <w:rPr>
                <w:rFonts w:ascii="Segoe UI" w:hAnsi="Segoe UI" w:cs="Segoe UI"/>
                <w:sz w:val="20"/>
                <w:szCs w:val="20"/>
              </w:rPr>
              <w:t>tavă</w:t>
            </w:r>
            <w:proofErr w:type="spellEnd"/>
            <w:r w:rsidRPr="00465A3B">
              <w:rPr>
                <w:rFonts w:ascii="Segoe UI" w:hAnsi="Segoe UI" w:cs="Segoe UI"/>
                <w:sz w:val="20"/>
                <w:szCs w:val="20"/>
              </w:rPr>
              <w:t xml:space="preserve"> output (coli) 250 coli, duplex, ADF, </w:t>
            </w:r>
            <w:proofErr w:type="spellStart"/>
            <w:r w:rsidRPr="00465A3B">
              <w:rPr>
                <w:rFonts w:ascii="Segoe UI" w:hAnsi="Segoe UI" w:cs="Segoe UI"/>
                <w:sz w:val="20"/>
                <w:szCs w:val="20"/>
              </w:rPr>
              <w:t>numar</w:t>
            </w:r>
            <w:proofErr w:type="spellEnd"/>
            <w:r w:rsidRPr="00465A3B">
              <w:rPr>
                <w:rFonts w:ascii="Segoe UI" w:hAnsi="Segoe UI" w:cs="Segoe UI"/>
                <w:sz w:val="20"/>
                <w:szCs w:val="20"/>
              </w:rPr>
              <w:t xml:space="preserve"> coli ADF 100 coli, </w:t>
            </w:r>
            <w:proofErr w:type="spellStart"/>
            <w:r w:rsidRPr="00465A3B">
              <w:rPr>
                <w:rFonts w:ascii="Segoe UI" w:hAnsi="Segoe UI" w:cs="Segoe UI"/>
                <w:sz w:val="20"/>
                <w:szCs w:val="20"/>
              </w:rPr>
              <w:t>scanare</w:t>
            </w:r>
            <w:proofErr w:type="spellEnd"/>
            <w:r w:rsidRPr="00465A3B">
              <w:rPr>
                <w:rFonts w:ascii="Segoe UI" w:hAnsi="Segoe UI" w:cs="Segoe UI"/>
                <w:sz w:val="20"/>
                <w:szCs w:val="20"/>
              </w:rPr>
              <w:t xml:space="preserve"> </w:t>
            </w:r>
            <w:proofErr w:type="spellStart"/>
            <w:r w:rsidRPr="00465A3B">
              <w:rPr>
                <w:rFonts w:ascii="Segoe UI" w:hAnsi="Segoe UI" w:cs="Segoe UI"/>
                <w:sz w:val="20"/>
                <w:szCs w:val="20"/>
              </w:rPr>
              <w:t>față</w:t>
            </w:r>
            <w:proofErr w:type="spellEnd"/>
            <w:r w:rsidRPr="00465A3B">
              <w:rPr>
                <w:rFonts w:ascii="Segoe UI" w:hAnsi="Segoe UI" w:cs="Segoe UI"/>
                <w:sz w:val="20"/>
                <w:szCs w:val="20"/>
              </w:rPr>
              <w:t xml:space="preserve">-verso 1 </w:t>
            </w:r>
            <w:proofErr w:type="spellStart"/>
            <w:r w:rsidRPr="00465A3B">
              <w:rPr>
                <w:rFonts w:ascii="Segoe UI" w:hAnsi="Segoe UI" w:cs="Segoe UI"/>
                <w:sz w:val="20"/>
                <w:szCs w:val="20"/>
              </w:rPr>
              <w:t>trecere</w:t>
            </w:r>
            <w:proofErr w:type="spellEnd"/>
            <w:r w:rsidRPr="00465A3B">
              <w:rPr>
                <w:rFonts w:ascii="Segoe UI" w:hAnsi="Segoe UI" w:cs="Segoe UI"/>
                <w:sz w:val="20"/>
                <w:szCs w:val="20"/>
              </w:rPr>
              <w:t>.</w:t>
            </w:r>
          </w:p>
        </w:tc>
        <w:tc>
          <w:tcPr>
            <w:tcW w:w="992" w:type="dxa"/>
          </w:tcPr>
          <w:p w:rsidR="00F923ED" w:rsidRPr="002A10BA" w:rsidRDefault="00F923ED" w:rsidP="009F40D1">
            <w:pPr>
              <w:jc w:val="center"/>
              <w:rPr>
                <w:rFonts w:eastAsia="MS Mincho"/>
              </w:rPr>
            </w:pPr>
            <w:r>
              <w:rPr>
                <w:rFonts w:eastAsia="MS Mincho"/>
              </w:rPr>
              <w:t>….</w:t>
            </w:r>
            <w:r w:rsidRPr="002A10BA">
              <w:rPr>
                <w:rFonts w:eastAsia="MS Mincho"/>
              </w:rPr>
              <w:t xml:space="preserve"> </w:t>
            </w:r>
            <w:proofErr w:type="spellStart"/>
            <w:r w:rsidRPr="002A10BA">
              <w:rPr>
                <w:rFonts w:eastAsia="MS Mincho"/>
              </w:rPr>
              <w:t>ani</w:t>
            </w:r>
            <w:proofErr w:type="spellEnd"/>
          </w:p>
        </w:tc>
      </w:tr>
    </w:tbl>
    <w:bookmarkEnd w:id="0"/>
    <w:p w:rsidR="00F923ED" w:rsidRPr="002A10BA" w:rsidRDefault="00F923ED" w:rsidP="00F923ED">
      <w:pPr>
        <w:pStyle w:val="DefaultText"/>
        <w:spacing w:line="360" w:lineRule="auto"/>
        <w:jc w:val="both"/>
        <w:rPr>
          <w:b/>
          <w:szCs w:val="24"/>
          <w:lang w:val="es-ES"/>
        </w:rPr>
      </w:pPr>
      <w:r w:rsidRPr="002A10BA">
        <w:rPr>
          <w:b/>
          <w:szCs w:val="24"/>
          <w:lang w:val="es-ES"/>
        </w:rPr>
        <w:t>Art. 2 Pretul contractului</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060"/>
        <w:gridCol w:w="1080"/>
        <w:gridCol w:w="900"/>
        <w:gridCol w:w="1440"/>
        <w:gridCol w:w="1900"/>
      </w:tblGrid>
      <w:tr w:rsidR="00F923ED" w:rsidRPr="002A10BA" w:rsidTr="009F40D1">
        <w:trPr>
          <w:trHeight w:val="557"/>
        </w:trPr>
        <w:tc>
          <w:tcPr>
            <w:tcW w:w="1080" w:type="dxa"/>
            <w:shd w:val="clear" w:color="auto" w:fill="auto"/>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Nr</w:t>
            </w:r>
            <w:r>
              <w:rPr>
                <w:rFonts w:eastAsia="Arial Unicode MS"/>
                <w:b/>
                <w:szCs w:val="24"/>
              </w:rPr>
              <w:t>.</w:t>
            </w:r>
            <w:r w:rsidRPr="002A10BA">
              <w:rPr>
                <w:rFonts w:eastAsia="Arial Unicode MS"/>
                <w:b/>
                <w:szCs w:val="24"/>
              </w:rPr>
              <w:t xml:space="preserve"> </w:t>
            </w:r>
            <w:proofErr w:type="spellStart"/>
            <w:r w:rsidRPr="002A10BA">
              <w:rPr>
                <w:rFonts w:eastAsia="Arial Unicode MS"/>
                <w:b/>
                <w:szCs w:val="24"/>
              </w:rPr>
              <w:t>Crt</w:t>
            </w:r>
            <w:proofErr w:type="spellEnd"/>
            <w:r>
              <w:rPr>
                <w:rFonts w:eastAsia="Arial Unicode MS"/>
                <w:b/>
                <w:szCs w:val="24"/>
              </w:rPr>
              <w:t>.</w:t>
            </w:r>
          </w:p>
        </w:tc>
        <w:tc>
          <w:tcPr>
            <w:tcW w:w="3060" w:type="dxa"/>
            <w:shd w:val="clear" w:color="auto" w:fill="auto"/>
          </w:tcPr>
          <w:p w:rsidR="00F923ED" w:rsidRPr="002A10BA" w:rsidRDefault="00F923ED" w:rsidP="009F40D1">
            <w:pPr>
              <w:pStyle w:val="Header1"/>
              <w:tabs>
                <w:tab w:val="clear" w:pos="9406"/>
                <w:tab w:val="right" w:pos="9340"/>
              </w:tabs>
              <w:jc w:val="center"/>
              <w:rPr>
                <w:rFonts w:eastAsia="Arial Unicode MS"/>
                <w:b/>
                <w:szCs w:val="24"/>
              </w:rPr>
            </w:pPr>
            <w:proofErr w:type="spellStart"/>
            <w:r w:rsidRPr="002A10BA">
              <w:rPr>
                <w:rFonts w:eastAsia="Arial Unicode MS"/>
                <w:b/>
                <w:szCs w:val="24"/>
              </w:rPr>
              <w:t>Obiectul</w:t>
            </w:r>
            <w:proofErr w:type="spellEnd"/>
            <w:r w:rsidRPr="002A10BA">
              <w:rPr>
                <w:rFonts w:eastAsia="Arial Unicode MS"/>
                <w:b/>
                <w:szCs w:val="24"/>
              </w:rPr>
              <w:t xml:space="preserve"> </w:t>
            </w:r>
            <w:proofErr w:type="spellStart"/>
            <w:r w:rsidRPr="002A10BA">
              <w:rPr>
                <w:rFonts w:eastAsia="Arial Unicode MS"/>
                <w:b/>
                <w:szCs w:val="24"/>
              </w:rPr>
              <w:t>achizitiei</w:t>
            </w:r>
            <w:proofErr w:type="spellEnd"/>
          </w:p>
        </w:tc>
        <w:tc>
          <w:tcPr>
            <w:tcW w:w="1080" w:type="dxa"/>
            <w:shd w:val="clear" w:color="auto" w:fill="auto"/>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UM</w:t>
            </w:r>
          </w:p>
        </w:tc>
        <w:tc>
          <w:tcPr>
            <w:tcW w:w="900" w:type="dxa"/>
            <w:shd w:val="clear" w:color="auto" w:fill="auto"/>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Cant</w:t>
            </w:r>
          </w:p>
        </w:tc>
        <w:tc>
          <w:tcPr>
            <w:tcW w:w="1440" w:type="dxa"/>
            <w:shd w:val="clear" w:color="auto" w:fill="auto"/>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PU</w:t>
            </w:r>
          </w:p>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 xml:space="preserve">Lei </w:t>
            </w:r>
            <w:proofErr w:type="spellStart"/>
            <w:r w:rsidRPr="002A10BA">
              <w:rPr>
                <w:rFonts w:eastAsia="Arial Unicode MS"/>
                <w:b/>
                <w:szCs w:val="24"/>
              </w:rPr>
              <w:t>fara</w:t>
            </w:r>
            <w:proofErr w:type="spellEnd"/>
            <w:r w:rsidRPr="002A10BA">
              <w:rPr>
                <w:rFonts w:eastAsia="Arial Unicode MS"/>
                <w:b/>
                <w:szCs w:val="24"/>
              </w:rPr>
              <w:t xml:space="preserve"> TVA</w:t>
            </w:r>
          </w:p>
        </w:tc>
        <w:tc>
          <w:tcPr>
            <w:tcW w:w="1900" w:type="dxa"/>
            <w:shd w:val="clear" w:color="auto" w:fill="auto"/>
          </w:tcPr>
          <w:p w:rsidR="00F923ED" w:rsidRPr="002A10BA" w:rsidRDefault="00F923ED" w:rsidP="009F40D1">
            <w:pPr>
              <w:pStyle w:val="Header1"/>
              <w:tabs>
                <w:tab w:val="clear" w:pos="9406"/>
                <w:tab w:val="right" w:pos="9340"/>
              </w:tabs>
              <w:jc w:val="center"/>
              <w:rPr>
                <w:rFonts w:eastAsia="Arial Unicode MS"/>
                <w:b/>
                <w:szCs w:val="24"/>
              </w:rPr>
            </w:pPr>
            <w:proofErr w:type="spellStart"/>
            <w:r w:rsidRPr="002A10BA">
              <w:rPr>
                <w:rFonts w:eastAsia="Arial Unicode MS"/>
                <w:b/>
                <w:szCs w:val="24"/>
              </w:rPr>
              <w:t>Valoarea</w:t>
            </w:r>
            <w:proofErr w:type="spellEnd"/>
            <w:r w:rsidRPr="002A10BA">
              <w:rPr>
                <w:rFonts w:eastAsia="Arial Unicode MS"/>
                <w:b/>
                <w:szCs w:val="24"/>
              </w:rPr>
              <w:t xml:space="preserve"> </w:t>
            </w:r>
            <w:proofErr w:type="spellStart"/>
            <w:r w:rsidRPr="002A10BA">
              <w:rPr>
                <w:rFonts w:eastAsia="Arial Unicode MS"/>
                <w:b/>
                <w:szCs w:val="24"/>
              </w:rPr>
              <w:t>totala</w:t>
            </w:r>
            <w:proofErr w:type="spellEnd"/>
          </w:p>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 xml:space="preserve">Lei </w:t>
            </w:r>
            <w:proofErr w:type="spellStart"/>
            <w:r w:rsidRPr="002A10BA">
              <w:rPr>
                <w:rFonts w:eastAsia="Arial Unicode MS"/>
                <w:b/>
                <w:szCs w:val="24"/>
              </w:rPr>
              <w:t>fara</w:t>
            </w:r>
            <w:proofErr w:type="spellEnd"/>
            <w:r w:rsidRPr="002A10BA">
              <w:rPr>
                <w:rFonts w:eastAsia="Arial Unicode MS"/>
                <w:b/>
                <w:szCs w:val="24"/>
              </w:rPr>
              <w:t xml:space="preserve"> TVA</w:t>
            </w:r>
          </w:p>
        </w:tc>
      </w:tr>
      <w:tr w:rsidR="00F923ED" w:rsidRPr="002A10BA" w:rsidTr="009F40D1">
        <w:tc>
          <w:tcPr>
            <w:tcW w:w="1080" w:type="dxa"/>
            <w:shd w:val="clear" w:color="auto" w:fill="auto"/>
          </w:tcPr>
          <w:p w:rsidR="00F923ED" w:rsidRPr="002A10BA" w:rsidRDefault="00F923ED" w:rsidP="009F40D1">
            <w:pPr>
              <w:pStyle w:val="Header1"/>
              <w:tabs>
                <w:tab w:val="clear" w:pos="9406"/>
                <w:tab w:val="right" w:pos="9340"/>
              </w:tabs>
              <w:jc w:val="center"/>
              <w:rPr>
                <w:rFonts w:eastAsia="Arial Unicode MS"/>
                <w:szCs w:val="24"/>
              </w:rPr>
            </w:pPr>
            <w:r w:rsidRPr="002A10BA">
              <w:rPr>
                <w:rFonts w:eastAsia="Arial Unicode MS"/>
                <w:szCs w:val="24"/>
              </w:rPr>
              <w:t>1</w:t>
            </w:r>
          </w:p>
        </w:tc>
        <w:tc>
          <w:tcPr>
            <w:tcW w:w="3060" w:type="dxa"/>
            <w:shd w:val="clear" w:color="auto" w:fill="auto"/>
          </w:tcPr>
          <w:p w:rsidR="00F923ED" w:rsidRPr="002A10BA" w:rsidRDefault="00F923ED" w:rsidP="009F40D1">
            <w:pPr>
              <w:pStyle w:val="DefaultText"/>
              <w:spacing w:line="360" w:lineRule="auto"/>
              <w:jc w:val="center"/>
              <w:rPr>
                <w:rFonts w:eastAsia="Arial Unicode MS"/>
                <w:szCs w:val="24"/>
              </w:rPr>
            </w:pPr>
            <w:r>
              <w:rPr>
                <w:b/>
                <w:caps/>
                <w:szCs w:val="24"/>
                <w:lang w:val="ro-RO"/>
              </w:rPr>
              <w:t>mULTIFUNCTIONALA</w:t>
            </w:r>
          </w:p>
        </w:tc>
        <w:tc>
          <w:tcPr>
            <w:tcW w:w="1080" w:type="dxa"/>
            <w:shd w:val="clear" w:color="auto" w:fill="auto"/>
          </w:tcPr>
          <w:p w:rsidR="00F923ED" w:rsidRPr="002A10BA" w:rsidRDefault="00F923ED" w:rsidP="009F40D1">
            <w:pPr>
              <w:pStyle w:val="Header1"/>
              <w:tabs>
                <w:tab w:val="clear" w:pos="9406"/>
                <w:tab w:val="right" w:pos="9340"/>
              </w:tabs>
              <w:jc w:val="center"/>
              <w:rPr>
                <w:rFonts w:eastAsia="Arial Unicode MS"/>
                <w:szCs w:val="24"/>
              </w:rPr>
            </w:pPr>
            <w:proofErr w:type="spellStart"/>
            <w:r w:rsidRPr="002A10BA">
              <w:rPr>
                <w:rFonts w:eastAsia="Arial Unicode MS"/>
                <w:szCs w:val="24"/>
              </w:rPr>
              <w:t>Buc</w:t>
            </w:r>
            <w:proofErr w:type="spellEnd"/>
            <w:r>
              <w:rPr>
                <w:rFonts w:eastAsia="Arial Unicode MS"/>
                <w:szCs w:val="24"/>
              </w:rPr>
              <w:t>.</w:t>
            </w:r>
          </w:p>
        </w:tc>
        <w:tc>
          <w:tcPr>
            <w:tcW w:w="900" w:type="dxa"/>
            <w:shd w:val="clear" w:color="auto" w:fill="auto"/>
          </w:tcPr>
          <w:p w:rsidR="00F923ED" w:rsidRPr="002A10BA" w:rsidRDefault="00F923ED" w:rsidP="009F40D1">
            <w:pPr>
              <w:pStyle w:val="Header1"/>
              <w:tabs>
                <w:tab w:val="clear" w:pos="9406"/>
                <w:tab w:val="right" w:pos="9340"/>
              </w:tabs>
              <w:jc w:val="center"/>
              <w:rPr>
                <w:rFonts w:eastAsia="Arial Unicode MS"/>
                <w:szCs w:val="24"/>
              </w:rPr>
            </w:pPr>
            <w:r>
              <w:rPr>
                <w:rFonts w:eastAsia="Arial Unicode MS"/>
                <w:szCs w:val="24"/>
              </w:rPr>
              <w:t>1</w:t>
            </w:r>
          </w:p>
        </w:tc>
        <w:tc>
          <w:tcPr>
            <w:tcW w:w="1440" w:type="dxa"/>
            <w:shd w:val="clear" w:color="auto" w:fill="auto"/>
          </w:tcPr>
          <w:p w:rsidR="00F923ED" w:rsidRPr="002A10BA" w:rsidRDefault="00F923ED" w:rsidP="009F40D1">
            <w:pPr>
              <w:pStyle w:val="Header1"/>
              <w:tabs>
                <w:tab w:val="clear" w:pos="9406"/>
                <w:tab w:val="right" w:pos="9340"/>
              </w:tabs>
              <w:jc w:val="center"/>
              <w:rPr>
                <w:rFonts w:eastAsia="Arial Unicode MS"/>
                <w:szCs w:val="24"/>
              </w:rPr>
            </w:pPr>
          </w:p>
        </w:tc>
        <w:tc>
          <w:tcPr>
            <w:tcW w:w="1900" w:type="dxa"/>
            <w:shd w:val="clear" w:color="auto" w:fill="auto"/>
          </w:tcPr>
          <w:p w:rsidR="00F923ED" w:rsidRPr="002A10BA" w:rsidRDefault="00F923ED" w:rsidP="009F40D1">
            <w:pPr>
              <w:pStyle w:val="Header1"/>
              <w:tabs>
                <w:tab w:val="clear" w:pos="9406"/>
                <w:tab w:val="right" w:pos="9340"/>
              </w:tabs>
              <w:jc w:val="center"/>
              <w:rPr>
                <w:rFonts w:eastAsia="Arial Unicode MS"/>
                <w:szCs w:val="24"/>
              </w:rPr>
            </w:pPr>
          </w:p>
        </w:tc>
      </w:tr>
      <w:tr w:rsidR="00F923ED" w:rsidRPr="002A10BA" w:rsidTr="009F40D1">
        <w:tc>
          <w:tcPr>
            <w:tcW w:w="7560" w:type="dxa"/>
            <w:gridSpan w:val="5"/>
            <w:shd w:val="clear" w:color="auto" w:fill="E6E6E6"/>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 xml:space="preserve">TOTAL (lei </w:t>
            </w:r>
            <w:proofErr w:type="spellStart"/>
            <w:r w:rsidRPr="002A10BA">
              <w:rPr>
                <w:rFonts w:eastAsia="Arial Unicode MS"/>
                <w:b/>
                <w:szCs w:val="24"/>
              </w:rPr>
              <w:t>fara</w:t>
            </w:r>
            <w:proofErr w:type="spellEnd"/>
            <w:r w:rsidRPr="002A10BA">
              <w:rPr>
                <w:rFonts w:eastAsia="Arial Unicode MS"/>
                <w:b/>
                <w:szCs w:val="24"/>
              </w:rPr>
              <w:t xml:space="preserve"> TVA)</w:t>
            </w:r>
          </w:p>
        </w:tc>
        <w:tc>
          <w:tcPr>
            <w:tcW w:w="1900" w:type="dxa"/>
            <w:shd w:val="clear" w:color="auto" w:fill="E6E6E6"/>
          </w:tcPr>
          <w:p w:rsidR="00F923ED" w:rsidRPr="002A10BA" w:rsidRDefault="00F923ED" w:rsidP="009F40D1">
            <w:pPr>
              <w:pStyle w:val="Header1"/>
              <w:tabs>
                <w:tab w:val="clear" w:pos="9406"/>
                <w:tab w:val="right" w:pos="9340"/>
              </w:tabs>
              <w:jc w:val="center"/>
              <w:rPr>
                <w:rFonts w:eastAsia="Arial Unicode MS"/>
                <w:szCs w:val="24"/>
              </w:rPr>
            </w:pPr>
          </w:p>
        </w:tc>
      </w:tr>
      <w:tr w:rsidR="00F923ED" w:rsidRPr="002A10BA" w:rsidTr="009F40D1">
        <w:tc>
          <w:tcPr>
            <w:tcW w:w="7560" w:type="dxa"/>
            <w:gridSpan w:val="5"/>
            <w:shd w:val="clear" w:color="auto" w:fill="E6E6E6"/>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TVA</w:t>
            </w:r>
          </w:p>
        </w:tc>
        <w:tc>
          <w:tcPr>
            <w:tcW w:w="1900" w:type="dxa"/>
            <w:shd w:val="clear" w:color="auto" w:fill="E6E6E6"/>
          </w:tcPr>
          <w:p w:rsidR="00F923ED" w:rsidRPr="002A10BA" w:rsidRDefault="00F923ED" w:rsidP="009F40D1">
            <w:pPr>
              <w:pStyle w:val="Header1"/>
              <w:tabs>
                <w:tab w:val="clear" w:pos="9406"/>
                <w:tab w:val="right" w:pos="9340"/>
              </w:tabs>
              <w:jc w:val="center"/>
              <w:rPr>
                <w:rFonts w:eastAsia="Arial Unicode MS"/>
                <w:szCs w:val="24"/>
              </w:rPr>
            </w:pPr>
          </w:p>
        </w:tc>
      </w:tr>
      <w:tr w:rsidR="00F923ED" w:rsidRPr="002A10BA" w:rsidTr="009F40D1">
        <w:tc>
          <w:tcPr>
            <w:tcW w:w="7560" w:type="dxa"/>
            <w:gridSpan w:val="5"/>
            <w:shd w:val="clear" w:color="auto" w:fill="E6E6E6"/>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TOTAL (lei cu TVA)</w:t>
            </w:r>
          </w:p>
        </w:tc>
        <w:tc>
          <w:tcPr>
            <w:tcW w:w="1900" w:type="dxa"/>
            <w:shd w:val="clear" w:color="auto" w:fill="E6E6E6"/>
          </w:tcPr>
          <w:p w:rsidR="00F923ED" w:rsidRPr="002A10BA" w:rsidRDefault="00F923ED" w:rsidP="009F40D1">
            <w:pPr>
              <w:pStyle w:val="Header1"/>
              <w:tabs>
                <w:tab w:val="clear" w:pos="9406"/>
                <w:tab w:val="right" w:pos="9340"/>
              </w:tabs>
              <w:jc w:val="center"/>
              <w:rPr>
                <w:rFonts w:eastAsia="Arial Unicode MS"/>
                <w:szCs w:val="24"/>
              </w:rPr>
            </w:pPr>
          </w:p>
        </w:tc>
      </w:tr>
    </w:tbl>
    <w:p w:rsidR="00F923ED" w:rsidRPr="002A10BA" w:rsidRDefault="00F923ED" w:rsidP="00F923ED">
      <w:pPr>
        <w:pStyle w:val="DefaultText"/>
        <w:spacing w:line="360" w:lineRule="auto"/>
        <w:jc w:val="center"/>
        <w:rPr>
          <w:b/>
          <w:szCs w:val="24"/>
          <w:lang w:val="es-E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91"/>
      </w:tblGrid>
      <w:tr w:rsidR="00F923ED" w:rsidRPr="002A10BA" w:rsidTr="009F40D1">
        <w:tc>
          <w:tcPr>
            <w:tcW w:w="4785" w:type="dxa"/>
          </w:tcPr>
          <w:p w:rsidR="00F923ED" w:rsidRPr="002A10BA" w:rsidRDefault="00F923ED" w:rsidP="009F40D1">
            <w:pPr>
              <w:pStyle w:val="DefaultText"/>
              <w:spacing w:line="360" w:lineRule="auto"/>
              <w:jc w:val="center"/>
              <w:rPr>
                <w:caps/>
                <w:szCs w:val="24"/>
                <w:lang w:val="nl-NL"/>
              </w:rPr>
            </w:pPr>
            <w:r w:rsidRPr="002A10BA">
              <w:rPr>
                <w:b/>
                <w:caps/>
                <w:szCs w:val="24"/>
                <w:lang w:val="nl-NL"/>
              </w:rPr>
              <w:t>achizitor</w:t>
            </w:r>
          </w:p>
        </w:tc>
        <w:tc>
          <w:tcPr>
            <w:tcW w:w="4791" w:type="dxa"/>
          </w:tcPr>
          <w:p w:rsidR="00F923ED" w:rsidRPr="002A10BA" w:rsidRDefault="00F923ED" w:rsidP="009F40D1">
            <w:pPr>
              <w:pStyle w:val="DefaultText"/>
              <w:spacing w:line="360" w:lineRule="auto"/>
              <w:jc w:val="center"/>
              <w:rPr>
                <w:b/>
                <w:caps/>
                <w:szCs w:val="24"/>
                <w:lang w:val="nl-NL"/>
              </w:rPr>
            </w:pPr>
            <w:r w:rsidRPr="002A10BA">
              <w:rPr>
                <w:b/>
                <w:caps/>
                <w:szCs w:val="24"/>
                <w:lang w:val="nl-NL"/>
              </w:rPr>
              <w:t>prestator</w:t>
            </w:r>
          </w:p>
        </w:tc>
      </w:tr>
      <w:tr w:rsidR="00F923ED" w:rsidRPr="002A10BA" w:rsidTr="009F40D1">
        <w:tc>
          <w:tcPr>
            <w:tcW w:w="4785" w:type="dxa"/>
          </w:tcPr>
          <w:p w:rsidR="00F923ED" w:rsidRPr="002A10BA" w:rsidRDefault="00F923ED" w:rsidP="009F40D1">
            <w:pPr>
              <w:pStyle w:val="DefaultText"/>
              <w:spacing w:line="360" w:lineRule="auto"/>
              <w:jc w:val="center"/>
              <w:rPr>
                <w:szCs w:val="24"/>
                <w:lang w:val="nl-NL"/>
              </w:rPr>
            </w:pPr>
            <w:r w:rsidRPr="002A10BA">
              <w:rPr>
                <w:b/>
                <w:caps/>
              </w:rPr>
              <w:t>Asociatia Vis juventum</w:t>
            </w:r>
          </w:p>
        </w:tc>
        <w:tc>
          <w:tcPr>
            <w:tcW w:w="4791" w:type="dxa"/>
          </w:tcPr>
          <w:p w:rsidR="00F923ED" w:rsidRPr="002A10BA" w:rsidRDefault="00F923ED" w:rsidP="009F40D1">
            <w:pPr>
              <w:pStyle w:val="DefaultText"/>
              <w:spacing w:line="360" w:lineRule="auto"/>
              <w:jc w:val="center"/>
              <w:rPr>
                <w:b/>
                <w:szCs w:val="24"/>
                <w:lang w:val="nl-NL"/>
              </w:rPr>
            </w:pPr>
            <w:r w:rsidRPr="002A10BA">
              <w:rPr>
                <w:b/>
                <w:bCs/>
                <w:szCs w:val="24"/>
              </w:rPr>
              <w:t xml:space="preserve">SC </w:t>
            </w:r>
            <w:r>
              <w:rPr>
                <w:b/>
                <w:bCs/>
                <w:szCs w:val="24"/>
              </w:rPr>
              <w:t>………………………</w:t>
            </w:r>
            <w:r w:rsidRPr="002A10BA">
              <w:rPr>
                <w:b/>
                <w:bCs/>
                <w:szCs w:val="24"/>
              </w:rPr>
              <w:t xml:space="preserve"> SRL</w:t>
            </w:r>
          </w:p>
        </w:tc>
      </w:tr>
      <w:tr w:rsidR="00F923ED" w:rsidRPr="002A10BA" w:rsidTr="009F40D1">
        <w:tc>
          <w:tcPr>
            <w:tcW w:w="4785" w:type="dxa"/>
          </w:tcPr>
          <w:p w:rsidR="00F923ED" w:rsidRPr="002A10BA" w:rsidRDefault="00F923ED" w:rsidP="009F40D1">
            <w:pPr>
              <w:pStyle w:val="DefaultText"/>
              <w:spacing w:line="360" w:lineRule="auto"/>
              <w:jc w:val="center"/>
              <w:rPr>
                <w:b/>
                <w:caps/>
                <w:szCs w:val="24"/>
                <w:lang w:val="pt-BR"/>
              </w:rPr>
            </w:pPr>
            <w:r w:rsidRPr="002A10BA">
              <w:rPr>
                <w:b/>
                <w:caps/>
                <w:szCs w:val="24"/>
                <w:lang w:val="pt-BR"/>
              </w:rPr>
              <w:t>Presedinte</w:t>
            </w:r>
          </w:p>
        </w:tc>
        <w:tc>
          <w:tcPr>
            <w:tcW w:w="4791" w:type="dxa"/>
          </w:tcPr>
          <w:p w:rsidR="00F923ED" w:rsidRPr="002A10BA" w:rsidRDefault="00F923ED" w:rsidP="009F40D1">
            <w:pPr>
              <w:pStyle w:val="DefaultText"/>
              <w:spacing w:line="360" w:lineRule="auto"/>
              <w:jc w:val="center"/>
              <w:rPr>
                <w:b/>
                <w:szCs w:val="24"/>
                <w:lang w:val="nl-NL"/>
              </w:rPr>
            </w:pPr>
            <w:r w:rsidRPr="002A10BA">
              <w:rPr>
                <w:b/>
                <w:szCs w:val="24"/>
                <w:lang w:val="nl-NL"/>
              </w:rPr>
              <w:t>Administrator</w:t>
            </w:r>
          </w:p>
        </w:tc>
      </w:tr>
      <w:tr w:rsidR="00F923ED" w:rsidRPr="002A10BA" w:rsidTr="009F40D1">
        <w:tc>
          <w:tcPr>
            <w:tcW w:w="4785" w:type="dxa"/>
          </w:tcPr>
          <w:p w:rsidR="00F923ED" w:rsidRDefault="00F923ED" w:rsidP="009F40D1">
            <w:pPr>
              <w:pStyle w:val="DefaultText"/>
              <w:spacing w:line="360" w:lineRule="auto"/>
              <w:rPr>
                <w:b/>
                <w:szCs w:val="24"/>
              </w:rPr>
            </w:pPr>
            <w:r w:rsidRPr="002A10BA">
              <w:rPr>
                <w:b/>
                <w:szCs w:val="24"/>
              </w:rPr>
              <w:t>Simon Alin Paul</w:t>
            </w:r>
          </w:p>
          <w:p w:rsidR="00F923ED" w:rsidRPr="002A10BA" w:rsidRDefault="00F923ED" w:rsidP="009F40D1">
            <w:pPr>
              <w:pStyle w:val="DefaultText"/>
              <w:spacing w:line="360" w:lineRule="auto"/>
              <w:rPr>
                <w:b/>
                <w:szCs w:val="24"/>
                <w:lang w:val="nl-NL"/>
              </w:rPr>
            </w:pPr>
          </w:p>
        </w:tc>
        <w:tc>
          <w:tcPr>
            <w:tcW w:w="4791" w:type="dxa"/>
          </w:tcPr>
          <w:p w:rsidR="00F923ED" w:rsidRPr="002A10BA" w:rsidRDefault="00F923ED" w:rsidP="009F40D1">
            <w:pPr>
              <w:pStyle w:val="DefaultText"/>
              <w:spacing w:line="360" w:lineRule="auto"/>
              <w:rPr>
                <w:b/>
                <w:szCs w:val="24"/>
                <w:lang w:val="nl-NL"/>
              </w:rPr>
            </w:pPr>
          </w:p>
        </w:tc>
      </w:tr>
    </w:tbl>
    <w:p w:rsidR="002139F4" w:rsidRPr="00F923ED" w:rsidRDefault="002139F4" w:rsidP="00F923ED">
      <w:bookmarkStart w:id="1" w:name="_GoBack"/>
      <w:bookmarkEnd w:id="1"/>
    </w:p>
    <w:sectPr w:rsidR="002139F4" w:rsidRPr="00F923ED" w:rsidSect="00633F87">
      <w:headerReference w:type="default" r:id="rId11"/>
      <w:footerReference w:type="default" r:id="rId12"/>
      <w:pgSz w:w="11906" w:h="16838"/>
      <w:pgMar w:top="1134" w:right="1134" w:bottom="1134" w:left="1134" w:header="10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F1" w:rsidRDefault="00981EF1" w:rsidP="00E40AA6">
      <w:r>
        <w:separator/>
      </w:r>
    </w:p>
  </w:endnote>
  <w:endnote w:type="continuationSeparator" w:id="0">
    <w:p w:rsidR="00981EF1" w:rsidRDefault="00981EF1" w:rsidP="00E4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ED" w:rsidRPr="0091337F" w:rsidRDefault="00F923ED" w:rsidP="00F923ED">
    <w:pPr>
      <w:pStyle w:val="Footer"/>
    </w:pPr>
    <w:r>
      <w:rPr>
        <w:noProof/>
      </w:rPr>
      <mc:AlternateContent>
        <mc:Choice Requires="wps">
          <w:drawing>
            <wp:anchor distT="91440" distB="91440" distL="114300" distR="114300" simplePos="0" relativeHeight="251733504" behindDoc="0" locked="0" layoutInCell="1" allowOverlap="1" wp14:anchorId="5082FADE" wp14:editId="4BDEFB94">
              <wp:simplePos x="0" y="0"/>
              <wp:positionH relativeFrom="page">
                <wp:posOffset>631190</wp:posOffset>
              </wp:positionH>
              <wp:positionV relativeFrom="paragraph">
                <wp:posOffset>-271780</wp:posOffset>
              </wp:positionV>
              <wp:extent cx="5346700" cy="756285"/>
              <wp:effectExtent l="2540" t="4445" r="3810" b="12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3ED" w:rsidRPr="002F51EB" w:rsidRDefault="00F923ED" w:rsidP="00F923ED">
                          <w:pPr>
                            <w:pBdr>
                              <w:top w:val="single" w:sz="24" w:space="8" w:color="4F81BD" w:themeColor="accent1"/>
                              <w:bottom w:val="single" w:sz="24" w:space="8" w:color="4F81BD" w:themeColor="accent1"/>
                            </w:pBdr>
                            <w:rPr>
                              <w:i/>
                              <w:iCs/>
                              <w:color w:val="365F91" w:themeColor="accent1" w:themeShade="BF"/>
                              <w:sz w:val="16"/>
                              <w:szCs w:val="16"/>
                            </w:rPr>
                          </w:pPr>
                          <w:proofErr w:type="spellStart"/>
                          <w:r w:rsidRPr="002F51EB">
                            <w:rPr>
                              <w:i/>
                              <w:iCs/>
                              <w:color w:val="365F91" w:themeColor="accent1" w:themeShade="BF"/>
                              <w:sz w:val="16"/>
                              <w:szCs w:val="16"/>
                            </w:rPr>
                            <w:t>Titlul</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proiectului</w:t>
                          </w:r>
                          <w:proofErr w:type="spellEnd"/>
                          <w:r w:rsidRPr="002F51EB">
                            <w:rPr>
                              <w:i/>
                              <w:iCs/>
                              <w:color w:val="365F91" w:themeColor="accent1" w:themeShade="BF"/>
                              <w:sz w:val="16"/>
                              <w:szCs w:val="16"/>
                            </w:rPr>
                            <w:t xml:space="preserve">: „ </w:t>
                          </w:r>
                          <w:proofErr w:type="spellStart"/>
                          <w:r w:rsidRPr="002F51EB">
                            <w:rPr>
                              <w:i/>
                              <w:iCs/>
                              <w:color w:val="365F91" w:themeColor="accent1" w:themeShade="BF"/>
                              <w:sz w:val="16"/>
                              <w:szCs w:val="16"/>
                            </w:rPr>
                            <w:t>Viitorul</w:t>
                          </w:r>
                          <w:proofErr w:type="spellEnd"/>
                          <w:r w:rsidRPr="002F51EB">
                            <w:rPr>
                              <w:i/>
                              <w:iCs/>
                              <w:color w:val="365F91" w:themeColor="accent1" w:themeShade="BF"/>
                              <w:sz w:val="16"/>
                              <w:szCs w:val="16"/>
                            </w:rPr>
                            <w:t xml:space="preserve"> se </w:t>
                          </w:r>
                          <w:proofErr w:type="spellStart"/>
                          <w:r w:rsidRPr="002F51EB">
                            <w:rPr>
                              <w:i/>
                              <w:iCs/>
                              <w:color w:val="365F91" w:themeColor="accent1" w:themeShade="BF"/>
                              <w:sz w:val="16"/>
                              <w:szCs w:val="16"/>
                            </w:rPr>
                            <w:t>construieste</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pe</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deciz</w:t>
                          </w:r>
                          <w:r>
                            <w:rPr>
                              <w:i/>
                              <w:iCs/>
                              <w:color w:val="365F91" w:themeColor="accent1" w:themeShade="BF"/>
                              <w:sz w:val="16"/>
                              <w:szCs w:val="16"/>
                            </w:rPr>
                            <w:t>i</w:t>
                          </w:r>
                          <w:r w:rsidRPr="002F51EB">
                            <w:rPr>
                              <w:i/>
                              <w:iCs/>
                              <w:color w:val="365F91" w:themeColor="accent1" w:themeShade="BF"/>
                              <w:sz w:val="16"/>
                              <w:szCs w:val="16"/>
                            </w:rPr>
                            <w:t>ile</w:t>
                          </w:r>
                          <w:proofErr w:type="spellEnd"/>
                          <w:r w:rsidRPr="002F51EB">
                            <w:rPr>
                              <w:i/>
                              <w:iCs/>
                              <w:color w:val="365F91" w:themeColor="accent1" w:themeShade="BF"/>
                              <w:sz w:val="16"/>
                              <w:szCs w:val="16"/>
                            </w:rPr>
                            <w:t xml:space="preserve"> de </w:t>
                          </w:r>
                          <w:proofErr w:type="spellStart"/>
                          <w:r w:rsidRPr="002F51EB">
                            <w:rPr>
                              <w:i/>
                              <w:iCs/>
                              <w:color w:val="365F91" w:themeColor="accent1" w:themeShade="BF"/>
                              <w:sz w:val="16"/>
                              <w:szCs w:val="16"/>
                            </w:rPr>
                            <w:t>azi</w:t>
                          </w:r>
                          <w:proofErr w:type="spellEnd"/>
                          <w:r w:rsidRPr="002F51EB">
                            <w:rPr>
                              <w:i/>
                              <w:iCs/>
                              <w:color w:val="365F91" w:themeColor="accent1" w:themeShade="BF"/>
                              <w:sz w:val="16"/>
                              <w:szCs w:val="16"/>
                            </w:rPr>
                            <w:t>!”</w:t>
                          </w:r>
                        </w:p>
                        <w:p w:rsidR="00F923ED" w:rsidRPr="002F51EB" w:rsidRDefault="00F923ED" w:rsidP="00F923ED">
                          <w:pPr>
                            <w:pBdr>
                              <w:top w:val="single" w:sz="24" w:space="8" w:color="4F81BD" w:themeColor="accent1"/>
                              <w:bottom w:val="single" w:sz="24" w:space="8" w:color="4F81BD" w:themeColor="accent1"/>
                            </w:pBdr>
                            <w:rPr>
                              <w:i/>
                              <w:iCs/>
                              <w:color w:val="365F91" w:themeColor="accent1" w:themeShade="BF"/>
                              <w:sz w:val="16"/>
                              <w:szCs w:val="16"/>
                            </w:rPr>
                          </w:pPr>
                          <w:proofErr w:type="spellStart"/>
                          <w:r w:rsidRPr="002F51EB">
                            <w:rPr>
                              <w:i/>
                              <w:iCs/>
                              <w:color w:val="365F91" w:themeColor="accent1" w:themeShade="BF"/>
                              <w:sz w:val="16"/>
                              <w:szCs w:val="16"/>
                            </w:rPr>
                            <w:t>Beneficiar</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Asociatia</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Centrul</w:t>
                          </w:r>
                          <w:proofErr w:type="spellEnd"/>
                          <w:r w:rsidRPr="002F51EB">
                            <w:rPr>
                              <w:i/>
                              <w:iCs/>
                              <w:color w:val="365F91" w:themeColor="accent1" w:themeShade="BF"/>
                              <w:sz w:val="16"/>
                              <w:szCs w:val="16"/>
                            </w:rPr>
                            <w:t xml:space="preserve"> de </w:t>
                          </w:r>
                          <w:proofErr w:type="spellStart"/>
                          <w:r w:rsidRPr="002F51EB">
                            <w:rPr>
                              <w:i/>
                              <w:iCs/>
                              <w:color w:val="365F91" w:themeColor="accent1" w:themeShade="BF"/>
                              <w:sz w:val="16"/>
                              <w:szCs w:val="16"/>
                            </w:rPr>
                            <w:t>Cercetare</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și</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Formare</w:t>
                          </w:r>
                          <w:proofErr w:type="spellEnd"/>
                          <w:r w:rsidRPr="002F51EB">
                            <w:rPr>
                              <w:i/>
                              <w:iCs/>
                              <w:color w:val="365F91" w:themeColor="accent1" w:themeShade="BF"/>
                              <w:sz w:val="16"/>
                              <w:szCs w:val="16"/>
                            </w:rPr>
                            <w:t xml:space="preserve"> a </w:t>
                          </w:r>
                          <w:proofErr w:type="spellStart"/>
                          <w:r w:rsidRPr="002F51EB">
                            <w:rPr>
                              <w:i/>
                              <w:iCs/>
                              <w:color w:val="365F91" w:themeColor="accent1" w:themeShade="BF"/>
                              <w:sz w:val="16"/>
                              <w:szCs w:val="16"/>
                            </w:rPr>
                            <w:t>Universității</w:t>
                          </w:r>
                          <w:proofErr w:type="spellEnd"/>
                          <w:r w:rsidRPr="002F51EB">
                            <w:rPr>
                              <w:i/>
                              <w:iCs/>
                              <w:color w:val="365F91" w:themeColor="accent1" w:themeShade="BF"/>
                              <w:sz w:val="16"/>
                              <w:szCs w:val="16"/>
                            </w:rPr>
                            <w:t xml:space="preserve"> de Nord </w:t>
                          </w:r>
                          <w:proofErr w:type="spellStart"/>
                          <w:r w:rsidRPr="002F51EB">
                            <w:rPr>
                              <w:i/>
                              <w:iCs/>
                              <w:color w:val="365F91" w:themeColor="accent1" w:themeShade="BF"/>
                              <w:sz w:val="16"/>
                              <w:szCs w:val="16"/>
                            </w:rPr>
                            <w:t>Baia</w:t>
                          </w:r>
                          <w:proofErr w:type="spellEnd"/>
                          <w:r w:rsidRPr="002F51EB">
                            <w:rPr>
                              <w:i/>
                              <w:iCs/>
                              <w:color w:val="365F91" w:themeColor="accent1" w:themeShade="BF"/>
                              <w:sz w:val="16"/>
                              <w:szCs w:val="16"/>
                            </w:rPr>
                            <w:t xml:space="preserve"> Mare</w:t>
                          </w:r>
                        </w:p>
                        <w:p w:rsidR="00F923ED" w:rsidRPr="002F51EB" w:rsidRDefault="00F923ED" w:rsidP="00F923ED">
                          <w:pPr>
                            <w:pBdr>
                              <w:top w:val="single" w:sz="24" w:space="8" w:color="4F81BD" w:themeColor="accent1"/>
                              <w:bottom w:val="single" w:sz="24" w:space="8" w:color="4F81BD" w:themeColor="accent1"/>
                            </w:pBdr>
                            <w:rPr>
                              <w:i/>
                              <w:iCs/>
                              <w:color w:val="365F91" w:themeColor="accent1" w:themeShade="BF"/>
                              <w:sz w:val="16"/>
                              <w:szCs w:val="16"/>
                            </w:rPr>
                          </w:pPr>
                          <w:r w:rsidRPr="002F51EB">
                            <w:rPr>
                              <w:i/>
                              <w:iCs/>
                              <w:color w:val="365F91" w:themeColor="accent1" w:themeShade="BF"/>
                              <w:sz w:val="16"/>
                              <w:szCs w:val="16"/>
                            </w:rPr>
                            <w:t>Contract POCU/476/4/18/130364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7pt;margin-top:-21.4pt;width:421pt;height:59.55pt;z-index:2517335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VK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" filled="f" stroked="f">
              <v:textbox>
                <w:txbxContent>
                  <w:p w:rsidR="00F923ED" w:rsidRPr="002F51EB" w:rsidRDefault="00F923ED" w:rsidP="00F923ED">
                    <w:pPr>
                      <w:pBdr>
                        <w:top w:val="single" w:sz="24" w:space="8" w:color="4F81BD" w:themeColor="accent1"/>
                        <w:bottom w:val="single" w:sz="24" w:space="8" w:color="4F81BD" w:themeColor="accent1"/>
                      </w:pBdr>
                      <w:rPr>
                        <w:i/>
                        <w:iCs/>
                        <w:color w:val="365F91" w:themeColor="accent1" w:themeShade="BF"/>
                        <w:sz w:val="16"/>
                        <w:szCs w:val="16"/>
                      </w:rPr>
                    </w:pPr>
                    <w:proofErr w:type="spellStart"/>
                    <w:r w:rsidRPr="002F51EB">
                      <w:rPr>
                        <w:i/>
                        <w:iCs/>
                        <w:color w:val="365F91" w:themeColor="accent1" w:themeShade="BF"/>
                        <w:sz w:val="16"/>
                        <w:szCs w:val="16"/>
                      </w:rPr>
                      <w:t>Titlul</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proiectului</w:t>
                    </w:r>
                    <w:proofErr w:type="spellEnd"/>
                    <w:r w:rsidRPr="002F51EB">
                      <w:rPr>
                        <w:i/>
                        <w:iCs/>
                        <w:color w:val="365F91" w:themeColor="accent1" w:themeShade="BF"/>
                        <w:sz w:val="16"/>
                        <w:szCs w:val="16"/>
                      </w:rPr>
                      <w:t xml:space="preserve">: „ </w:t>
                    </w:r>
                    <w:proofErr w:type="spellStart"/>
                    <w:r w:rsidRPr="002F51EB">
                      <w:rPr>
                        <w:i/>
                        <w:iCs/>
                        <w:color w:val="365F91" w:themeColor="accent1" w:themeShade="BF"/>
                        <w:sz w:val="16"/>
                        <w:szCs w:val="16"/>
                      </w:rPr>
                      <w:t>Viitorul</w:t>
                    </w:r>
                    <w:proofErr w:type="spellEnd"/>
                    <w:r w:rsidRPr="002F51EB">
                      <w:rPr>
                        <w:i/>
                        <w:iCs/>
                        <w:color w:val="365F91" w:themeColor="accent1" w:themeShade="BF"/>
                        <w:sz w:val="16"/>
                        <w:szCs w:val="16"/>
                      </w:rPr>
                      <w:t xml:space="preserve"> se </w:t>
                    </w:r>
                    <w:proofErr w:type="spellStart"/>
                    <w:r w:rsidRPr="002F51EB">
                      <w:rPr>
                        <w:i/>
                        <w:iCs/>
                        <w:color w:val="365F91" w:themeColor="accent1" w:themeShade="BF"/>
                        <w:sz w:val="16"/>
                        <w:szCs w:val="16"/>
                      </w:rPr>
                      <w:t>construieste</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pe</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deciz</w:t>
                    </w:r>
                    <w:r>
                      <w:rPr>
                        <w:i/>
                        <w:iCs/>
                        <w:color w:val="365F91" w:themeColor="accent1" w:themeShade="BF"/>
                        <w:sz w:val="16"/>
                        <w:szCs w:val="16"/>
                      </w:rPr>
                      <w:t>i</w:t>
                    </w:r>
                    <w:r w:rsidRPr="002F51EB">
                      <w:rPr>
                        <w:i/>
                        <w:iCs/>
                        <w:color w:val="365F91" w:themeColor="accent1" w:themeShade="BF"/>
                        <w:sz w:val="16"/>
                        <w:szCs w:val="16"/>
                      </w:rPr>
                      <w:t>ile</w:t>
                    </w:r>
                    <w:proofErr w:type="spellEnd"/>
                    <w:r w:rsidRPr="002F51EB">
                      <w:rPr>
                        <w:i/>
                        <w:iCs/>
                        <w:color w:val="365F91" w:themeColor="accent1" w:themeShade="BF"/>
                        <w:sz w:val="16"/>
                        <w:szCs w:val="16"/>
                      </w:rPr>
                      <w:t xml:space="preserve"> de </w:t>
                    </w:r>
                    <w:proofErr w:type="spellStart"/>
                    <w:r w:rsidRPr="002F51EB">
                      <w:rPr>
                        <w:i/>
                        <w:iCs/>
                        <w:color w:val="365F91" w:themeColor="accent1" w:themeShade="BF"/>
                        <w:sz w:val="16"/>
                        <w:szCs w:val="16"/>
                      </w:rPr>
                      <w:t>azi</w:t>
                    </w:r>
                    <w:proofErr w:type="spellEnd"/>
                    <w:r w:rsidRPr="002F51EB">
                      <w:rPr>
                        <w:i/>
                        <w:iCs/>
                        <w:color w:val="365F91" w:themeColor="accent1" w:themeShade="BF"/>
                        <w:sz w:val="16"/>
                        <w:szCs w:val="16"/>
                      </w:rPr>
                      <w:t>!”</w:t>
                    </w:r>
                  </w:p>
                  <w:p w:rsidR="00F923ED" w:rsidRPr="002F51EB" w:rsidRDefault="00F923ED" w:rsidP="00F923ED">
                    <w:pPr>
                      <w:pBdr>
                        <w:top w:val="single" w:sz="24" w:space="8" w:color="4F81BD" w:themeColor="accent1"/>
                        <w:bottom w:val="single" w:sz="24" w:space="8" w:color="4F81BD" w:themeColor="accent1"/>
                      </w:pBdr>
                      <w:rPr>
                        <w:i/>
                        <w:iCs/>
                        <w:color w:val="365F91" w:themeColor="accent1" w:themeShade="BF"/>
                        <w:sz w:val="16"/>
                        <w:szCs w:val="16"/>
                      </w:rPr>
                    </w:pPr>
                    <w:proofErr w:type="spellStart"/>
                    <w:r w:rsidRPr="002F51EB">
                      <w:rPr>
                        <w:i/>
                        <w:iCs/>
                        <w:color w:val="365F91" w:themeColor="accent1" w:themeShade="BF"/>
                        <w:sz w:val="16"/>
                        <w:szCs w:val="16"/>
                      </w:rPr>
                      <w:t>Beneficiar</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Asociatia</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Centrul</w:t>
                    </w:r>
                    <w:proofErr w:type="spellEnd"/>
                    <w:r w:rsidRPr="002F51EB">
                      <w:rPr>
                        <w:i/>
                        <w:iCs/>
                        <w:color w:val="365F91" w:themeColor="accent1" w:themeShade="BF"/>
                        <w:sz w:val="16"/>
                        <w:szCs w:val="16"/>
                      </w:rPr>
                      <w:t xml:space="preserve"> de </w:t>
                    </w:r>
                    <w:proofErr w:type="spellStart"/>
                    <w:r w:rsidRPr="002F51EB">
                      <w:rPr>
                        <w:i/>
                        <w:iCs/>
                        <w:color w:val="365F91" w:themeColor="accent1" w:themeShade="BF"/>
                        <w:sz w:val="16"/>
                        <w:szCs w:val="16"/>
                      </w:rPr>
                      <w:t>Cercetare</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și</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Formare</w:t>
                    </w:r>
                    <w:proofErr w:type="spellEnd"/>
                    <w:r w:rsidRPr="002F51EB">
                      <w:rPr>
                        <w:i/>
                        <w:iCs/>
                        <w:color w:val="365F91" w:themeColor="accent1" w:themeShade="BF"/>
                        <w:sz w:val="16"/>
                        <w:szCs w:val="16"/>
                      </w:rPr>
                      <w:t xml:space="preserve"> a </w:t>
                    </w:r>
                    <w:proofErr w:type="spellStart"/>
                    <w:r w:rsidRPr="002F51EB">
                      <w:rPr>
                        <w:i/>
                        <w:iCs/>
                        <w:color w:val="365F91" w:themeColor="accent1" w:themeShade="BF"/>
                        <w:sz w:val="16"/>
                        <w:szCs w:val="16"/>
                      </w:rPr>
                      <w:t>Universității</w:t>
                    </w:r>
                    <w:proofErr w:type="spellEnd"/>
                    <w:r w:rsidRPr="002F51EB">
                      <w:rPr>
                        <w:i/>
                        <w:iCs/>
                        <w:color w:val="365F91" w:themeColor="accent1" w:themeShade="BF"/>
                        <w:sz w:val="16"/>
                        <w:szCs w:val="16"/>
                      </w:rPr>
                      <w:t xml:space="preserve"> de Nord </w:t>
                    </w:r>
                    <w:proofErr w:type="spellStart"/>
                    <w:r w:rsidRPr="002F51EB">
                      <w:rPr>
                        <w:i/>
                        <w:iCs/>
                        <w:color w:val="365F91" w:themeColor="accent1" w:themeShade="BF"/>
                        <w:sz w:val="16"/>
                        <w:szCs w:val="16"/>
                      </w:rPr>
                      <w:t>Baia</w:t>
                    </w:r>
                    <w:proofErr w:type="spellEnd"/>
                    <w:r w:rsidRPr="002F51EB">
                      <w:rPr>
                        <w:i/>
                        <w:iCs/>
                        <w:color w:val="365F91" w:themeColor="accent1" w:themeShade="BF"/>
                        <w:sz w:val="16"/>
                        <w:szCs w:val="16"/>
                      </w:rPr>
                      <w:t xml:space="preserve"> Mare</w:t>
                    </w:r>
                  </w:p>
                  <w:p w:rsidR="00F923ED" w:rsidRPr="002F51EB" w:rsidRDefault="00F923ED" w:rsidP="00F923ED">
                    <w:pPr>
                      <w:pBdr>
                        <w:top w:val="single" w:sz="24" w:space="8" w:color="4F81BD" w:themeColor="accent1"/>
                        <w:bottom w:val="single" w:sz="24" w:space="8" w:color="4F81BD" w:themeColor="accent1"/>
                      </w:pBdr>
                      <w:rPr>
                        <w:i/>
                        <w:iCs/>
                        <w:color w:val="365F91" w:themeColor="accent1" w:themeShade="BF"/>
                        <w:sz w:val="16"/>
                        <w:szCs w:val="16"/>
                      </w:rPr>
                    </w:pPr>
                    <w:r w:rsidRPr="002F51EB">
                      <w:rPr>
                        <w:i/>
                        <w:iCs/>
                        <w:color w:val="365F91" w:themeColor="accent1" w:themeShade="BF"/>
                        <w:sz w:val="16"/>
                        <w:szCs w:val="16"/>
                      </w:rPr>
                      <w:t>Contract POCU/476/4/18/130364</w:t>
                    </w:r>
                  </w:p>
                </w:txbxContent>
              </v:textbox>
              <w10:wrap type="topAndBottom" anchorx="page"/>
            </v:shape>
          </w:pict>
        </mc:Fallback>
      </mc:AlternateContent>
    </w:r>
    <w:r>
      <w:rPr>
        <w:noProof/>
      </w:rPr>
      <w:drawing>
        <wp:anchor distT="0" distB="0" distL="114300" distR="114300" simplePos="0" relativeHeight="251735552" behindDoc="0" locked="0" layoutInCell="1" allowOverlap="1" wp14:anchorId="446629F1" wp14:editId="1E63DFD7">
          <wp:simplePos x="0" y="0"/>
          <wp:positionH relativeFrom="column">
            <wp:posOffset>5329819</wp:posOffset>
          </wp:positionH>
          <wp:positionV relativeFrom="paragraph">
            <wp:posOffset>-217241</wp:posOffset>
          </wp:positionV>
          <wp:extent cx="528546" cy="62110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t_cont.jpg"/>
                  <pic:cNvPicPr/>
                </pic:nvPicPr>
                <pic:blipFill>
                  <a:blip r:embed="rId1">
                    <a:extLst>
                      <a:ext uri="{28A0092B-C50C-407E-A947-70E740481C1C}">
                        <a14:useLocalDpi xmlns:a14="http://schemas.microsoft.com/office/drawing/2010/main" val="0"/>
                      </a:ext>
                    </a:extLst>
                  </a:blip>
                  <a:stretch>
                    <a:fillRect/>
                  </a:stretch>
                </pic:blipFill>
                <pic:spPr>
                  <a:xfrm>
                    <a:off x="0" y="0"/>
                    <a:ext cx="528546" cy="62110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528" behindDoc="0" locked="0" layoutInCell="1" allowOverlap="1" wp14:anchorId="788EF40C" wp14:editId="1F35725D">
          <wp:simplePos x="0" y="0"/>
          <wp:positionH relativeFrom="column">
            <wp:posOffset>5903595</wp:posOffset>
          </wp:positionH>
          <wp:positionV relativeFrom="paragraph">
            <wp:posOffset>-263469</wp:posOffset>
          </wp:positionV>
          <wp:extent cx="666750" cy="666750"/>
          <wp:effectExtent l="0" t="0" r="0" b="0"/>
          <wp:wrapNone/>
          <wp:docPr id="11"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31234_905153152969161_3297092259464191824_n (1).png"/>
                  <pic:cNvPicPr/>
                </pic:nvPicPr>
                <pic:blipFill>
                  <a:blip r:embed="rId2"/>
                  <a:stretch>
                    <a:fillRect/>
                  </a:stretch>
                </pic:blipFill>
                <pic:spPr>
                  <a:xfrm>
                    <a:off x="0" y="0"/>
                    <a:ext cx="666750" cy="666750"/>
                  </a:xfrm>
                  <a:prstGeom prst="rect">
                    <a:avLst/>
                  </a:prstGeom>
                </pic:spPr>
              </pic:pic>
            </a:graphicData>
          </a:graphic>
        </wp:anchor>
      </w:drawing>
    </w:r>
  </w:p>
  <w:p w:rsidR="00F923ED" w:rsidRDefault="00F923ED" w:rsidP="00F923ED">
    <w:pPr>
      <w:pStyle w:val="Footer"/>
    </w:pPr>
  </w:p>
  <w:p w:rsidR="00F923ED" w:rsidRPr="00F923ED" w:rsidRDefault="00F923ED" w:rsidP="00F92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7F" w:rsidRPr="0091337F" w:rsidRDefault="007B74F3" w:rsidP="0091337F">
    <w:pPr>
      <w:pStyle w:val="Footer"/>
    </w:pPr>
    <w:r>
      <w:rPr>
        <w:noProof/>
      </w:rPr>
      <mc:AlternateContent>
        <mc:Choice Requires="wps">
          <w:drawing>
            <wp:anchor distT="91440" distB="91440" distL="114300" distR="114300" simplePos="0" relativeHeight="251660288" behindDoc="0" locked="0" layoutInCell="1" allowOverlap="1" wp14:anchorId="624F0EE8" wp14:editId="0DFBBB3E">
              <wp:simplePos x="0" y="0"/>
              <wp:positionH relativeFrom="page">
                <wp:posOffset>631190</wp:posOffset>
              </wp:positionH>
              <wp:positionV relativeFrom="paragraph">
                <wp:posOffset>-271780</wp:posOffset>
              </wp:positionV>
              <wp:extent cx="5346700" cy="756285"/>
              <wp:effectExtent l="2540" t="4445" r="3810" b="12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37F" w:rsidRPr="002F51EB" w:rsidRDefault="0091337F" w:rsidP="0091337F">
                          <w:pPr>
                            <w:pBdr>
                              <w:top w:val="single" w:sz="24" w:space="8" w:color="4F81BD" w:themeColor="accent1"/>
                              <w:bottom w:val="single" w:sz="24" w:space="8" w:color="4F81BD" w:themeColor="accent1"/>
                            </w:pBdr>
                            <w:rPr>
                              <w:i/>
                              <w:iCs/>
                              <w:color w:val="365F91" w:themeColor="accent1" w:themeShade="BF"/>
                              <w:sz w:val="16"/>
                              <w:szCs w:val="16"/>
                            </w:rPr>
                          </w:pPr>
                          <w:proofErr w:type="spellStart"/>
                          <w:r w:rsidRPr="002F51EB">
                            <w:rPr>
                              <w:i/>
                              <w:iCs/>
                              <w:color w:val="365F91" w:themeColor="accent1" w:themeShade="BF"/>
                              <w:sz w:val="16"/>
                              <w:szCs w:val="16"/>
                            </w:rPr>
                            <w:t>Titlul</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proiectului</w:t>
                          </w:r>
                          <w:proofErr w:type="spellEnd"/>
                          <w:r w:rsidRPr="002F51EB">
                            <w:rPr>
                              <w:i/>
                              <w:iCs/>
                              <w:color w:val="365F91" w:themeColor="accent1" w:themeShade="BF"/>
                              <w:sz w:val="16"/>
                              <w:szCs w:val="16"/>
                            </w:rPr>
                            <w:t>:</w:t>
                          </w:r>
                          <w:r w:rsidR="00225C35" w:rsidRPr="002F51EB">
                            <w:rPr>
                              <w:i/>
                              <w:iCs/>
                              <w:color w:val="365F91" w:themeColor="accent1" w:themeShade="BF"/>
                              <w:sz w:val="16"/>
                              <w:szCs w:val="16"/>
                            </w:rPr>
                            <w:t xml:space="preserve"> </w:t>
                          </w:r>
                          <w:r w:rsidRPr="002F51EB">
                            <w:rPr>
                              <w:i/>
                              <w:iCs/>
                              <w:color w:val="365F91" w:themeColor="accent1" w:themeShade="BF"/>
                              <w:sz w:val="16"/>
                              <w:szCs w:val="16"/>
                            </w:rPr>
                            <w:t xml:space="preserve">„ </w:t>
                          </w:r>
                          <w:proofErr w:type="spellStart"/>
                          <w:r w:rsidR="00225C35" w:rsidRPr="002F51EB">
                            <w:rPr>
                              <w:i/>
                              <w:iCs/>
                              <w:color w:val="365F91" w:themeColor="accent1" w:themeShade="BF"/>
                              <w:sz w:val="16"/>
                              <w:szCs w:val="16"/>
                            </w:rPr>
                            <w:t>Viitorul</w:t>
                          </w:r>
                          <w:proofErr w:type="spellEnd"/>
                          <w:r w:rsidR="00225C35" w:rsidRPr="002F51EB">
                            <w:rPr>
                              <w:i/>
                              <w:iCs/>
                              <w:color w:val="365F91" w:themeColor="accent1" w:themeShade="BF"/>
                              <w:sz w:val="16"/>
                              <w:szCs w:val="16"/>
                            </w:rPr>
                            <w:t xml:space="preserve"> se </w:t>
                          </w:r>
                          <w:proofErr w:type="spellStart"/>
                          <w:r w:rsidR="00225C35" w:rsidRPr="002F51EB">
                            <w:rPr>
                              <w:i/>
                              <w:iCs/>
                              <w:color w:val="365F91" w:themeColor="accent1" w:themeShade="BF"/>
                              <w:sz w:val="16"/>
                              <w:szCs w:val="16"/>
                            </w:rPr>
                            <w:t>construieste</w:t>
                          </w:r>
                          <w:proofErr w:type="spellEnd"/>
                          <w:r w:rsidR="00225C35" w:rsidRPr="002F51EB">
                            <w:rPr>
                              <w:i/>
                              <w:iCs/>
                              <w:color w:val="365F91" w:themeColor="accent1" w:themeShade="BF"/>
                              <w:sz w:val="16"/>
                              <w:szCs w:val="16"/>
                            </w:rPr>
                            <w:t xml:space="preserve"> </w:t>
                          </w:r>
                          <w:proofErr w:type="spellStart"/>
                          <w:r w:rsidR="00225C35" w:rsidRPr="002F51EB">
                            <w:rPr>
                              <w:i/>
                              <w:iCs/>
                              <w:color w:val="365F91" w:themeColor="accent1" w:themeShade="BF"/>
                              <w:sz w:val="16"/>
                              <w:szCs w:val="16"/>
                            </w:rPr>
                            <w:t>pe</w:t>
                          </w:r>
                          <w:proofErr w:type="spellEnd"/>
                          <w:r w:rsidR="00225C35" w:rsidRPr="002F51EB">
                            <w:rPr>
                              <w:i/>
                              <w:iCs/>
                              <w:color w:val="365F91" w:themeColor="accent1" w:themeShade="BF"/>
                              <w:sz w:val="16"/>
                              <w:szCs w:val="16"/>
                            </w:rPr>
                            <w:t xml:space="preserve"> </w:t>
                          </w:r>
                          <w:proofErr w:type="spellStart"/>
                          <w:r w:rsidR="00225C35" w:rsidRPr="002F51EB">
                            <w:rPr>
                              <w:i/>
                              <w:iCs/>
                              <w:color w:val="365F91" w:themeColor="accent1" w:themeShade="BF"/>
                              <w:sz w:val="16"/>
                              <w:szCs w:val="16"/>
                            </w:rPr>
                            <w:t>deciz</w:t>
                          </w:r>
                          <w:r w:rsidR="002139F4">
                            <w:rPr>
                              <w:i/>
                              <w:iCs/>
                              <w:color w:val="365F91" w:themeColor="accent1" w:themeShade="BF"/>
                              <w:sz w:val="16"/>
                              <w:szCs w:val="16"/>
                            </w:rPr>
                            <w:t>i</w:t>
                          </w:r>
                          <w:r w:rsidR="00225C35" w:rsidRPr="002F51EB">
                            <w:rPr>
                              <w:i/>
                              <w:iCs/>
                              <w:color w:val="365F91" w:themeColor="accent1" w:themeShade="BF"/>
                              <w:sz w:val="16"/>
                              <w:szCs w:val="16"/>
                            </w:rPr>
                            <w:t>ile</w:t>
                          </w:r>
                          <w:proofErr w:type="spellEnd"/>
                          <w:r w:rsidR="00225C35" w:rsidRPr="002F51EB">
                            <w:rPr>
                              <w:i/>
                              <w:iCs/>
                              <w:color w:val="365F91" w:themeColor="accent1" w:themeShade="BF"/>
                              <w:sz w:val="16"/>
                              <w:szCs w:val="16"/>
                            </w:rPr>
                            <w:t xml:space="preserve"> de </w:t>
                          </w:r>
                          <w:proofErr w:type="spellStart"/>
                          <w:r w:rsidR="00225C35" w:rsidRPr="002F51EB">
                            <w:rPr>
                              <w:i/>
                              <w:iCs/>
                              <w:color w:val="365F91" w:themeColor="accent1" w:themeShade="BF"/>
                              <w:sz w:val="16"/>
                              <w:szCs w:val="16"/>
                            </w:rPr>
                            <w:t>azi</w:t>
                          </w:r>
                          <w:proofErr w:type="spellEnd"/>
                          <w:r w:rsidRPr="002F51EB">
                            <w:rPr>
                              <w:i/>
                              <w:iCs/>
                              <w:color w:val="365F91" w:themeColor="accent1" w:themeShade="BF"/>
                              <w:sz w:val="16"/>
                              <w:szCs w:val="16"/>
                            </w:rPr>
                            <w:t>!”</w:t>
                          </w:r>
                        </w:p>
                        <w:p w:rsidR="00CB5AB9" w:rsidRPr="002F51EB" w:rsidRDefault="0091337F" w:rsidP="00225C35">
                          <w:pPr>
                            <w:pBdr>
                              <w:top w:val="single" w:sz="24" w:space="8" w:color="4F81BD" w:themeColor="accent1"/>
                              <w:bottom w:val="single" w:sz="24" w:space="8" w:color="4F81BD" w:themeColor="accent1"/>
                            </w:pBdr>
                            <w:rPr>
                              <w:i/>
                              <w:iCs/>
                              <w:color w:val="365F91" w:themeColor="accent1" w:themeShade="BF"/>
                              <w:sz w:val="16"/>
                              <w:szCs w:val="16"/>
                            </w:rPr>
                          </w:pPr>
                          <w:r w:rsidRPr="002F51EB">
                            <w:rPr>
                              <w:i/>
                              <w:iCs/>
                              <w:color w:val="365F91" w:themeColor="accent1" w:themeShade="BF"/>
                              <w:sz w:val="16"/>
                              <w:szCs w:val="16"/>
                            </w:rPr>
                            <w:t xml:space="preserve">Beneficiar: Asociatia </w:t>
                          </w:r>
                          <w:r w:rsidR="00225C35" w:rsidRPr="002F51EB">
                            <w:rPr>
                              <w:i/>
                              <w:iCs/>
                              <w:color w:val="365F91" w:themeColor="accent1" w:themeShade="BF"/>
                              <w:sz w:val="16"/>
                              <w:szCs w:val="16"/>
                            </w:rPr>
                            <w:t>Centrul de Cercetare și Formare a Universității de Nord Baia Mare</w:t>
                          </w:r>
                        </w:p>
                        <w:p w:rsidR="0091337F" w:rsidRPr="002F51EB" w:rsidRDefault="00225C35" w:rsidP="00225C35">
                          <w:pPr>
                            <w:pBdr>
                              <w:top w:val="single" w:sz="24" w:space="8" w:color="4F81BD" w:themeColor="accent1"/>
                              <w:bottom w:val="single" w:sz="24" w:space="8" w:color="4F81BD" w:themeColor="accent1"/>
                            </w:pBdr>
                            <w:rPr>
                              <w:i/>
                              <w:iCs/>
                              <w:color w:val="365F91" w:themeColor="accent1" w:themeShade="BF"/>
                              <w:sz w:val="16"/>
                              <w:szCs w:val="16"/>
                            </w:rPr>
                          </w:pPr>
                          <w:r w:rsidRPr="002F51EB">
                            <w:rPr>
                              <w:i/>
                              <w:iCs/>
                              <w:color w:val="365F91" w:themeColor="accent1" w:themeShade="BF"/>
                              <w:sz w:val="16"/>
                              <w:szCs w:val="16"/>
                            </w:rPr>
                            <w:t>Contract POCU/476/4/18/130364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7pt;margin-top:-21.4pt;width:421pt;height:59.5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qD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hfktk8AFMFtnk8i5L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" filled="f" stroked="f">
              <v:textbox>
                <w:txbxContent>
                  <w:p w:rsidR="0091337F" w:rsidRPr="002F51EB" w:rsidRDefault="0091337F" w:rsidP="0091337F">
                    <w:pPr>
                      <w:pBdr>
                        <w:top w:val="single" w:sz="24" w:space="8" w:color="4F81BD" w:themeColor="accent1"/>
                        <w:bottom w:val="single" w:sz="24" w:space="8" w:color="4F81BD" w:themeColor="accent1"/>
                      </w:pBdr>
                      <w:rPr>
                        <w:i/>
                        <w:iCs/>
                        <w:color w:val="365F91" w:themeColor="accent1" w:themeShade="BF"/>
                        <w:sz w:val="16"/>
                        <w:szCs w:val="16"/>
                      </w:rPr>
                    </w:pPr>
                    <w:proofErr w:type="spellStart"/>
                    <w:r w:rsidRPr="002F51EB">
                      <w:rPr>
                        <w:i/>
                        <w:iCs/>
                        <w:color w:val="365F91" w:themeColor="accent1" w:themeShade="BF"/>
                        <w:sz w:val="16"/>
                        <w:szCs w:val="16"/>
                      </w:rPr>
                      <w:t>Titlul</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proiectului</w:t>
                    </w:r>
                    <w:proofErr w:type="spellEnd"/>
                    <w:r w:rsidRPr="002F51EB">
                      <w:rPr>
                        <w:i/>
                        <w:iCs/>
                        <w:color w:val="365F91" w:themeColor="accent1" w:themeShade="BF"/>
                        <w:sz w:val="16"/>
                        <w:szCs w:val="16"/>
                      </w:rPr>
                      <w:t>:</w:t>
                    </w:r>
                    <w:r w:rsidR="00225C35" w:rsidRPr="002F51EB">
                      <w:rPr>
                        <w:i/>
                        <w:iCs/>
                        <w:color w:val="365F91" w:themeColor="accent1" w:themeShade="BF"/>
                        <w:sz w:val="16"/>
                        <w:szCs w:val="16"/>
                      </w:rPr>
                      <w:t xml:space="preserve"> </w:t>
                    </w:r>
                    <w:r w:rsidRPr="002F51EB">
                      <w:rPr>
                        <w:i/>
                        <w:iCs/>
                        <w:color w:val="365F91" w:themeColor="accent1" w:themeShade="BF"/>
                        <w:sz w:val="16"/>
                        <w:szCs w:val="16"/>
                      </w:rPr>
                      <w:t xml:space="preserve">„ </w:t>
                    </w:r>
                    <w:proofErr w:type="spellStart"/>
                    <w:r w:rsidR="00225C35" w:rsidRPr="002F51EB">
                      <w:rPr>
                        <w:i/>
                        <w:iCs/>
                        <w:color w:val="365F91" w:themeColor="accent1" w:themeShade="BF"/>
                        <w:sz w:val="16"/>
                        <w:szCs w:val="16"/>
                      </w:rPr>
                      <w:t>Viitorul</w:t>
                    </w:r>
                    <w:proofErr w:type="spellEnd"/>
                    <w:r w:rsidR="00225C35" w:rsidRPr="002F51EB">
                      <w:rPr>
                        <w:i/>
                        <w:iCs/>
                        <w:color w:val="365F91" w:themeColor="accent1" w:themeShade="BF"/>
                        <w:sz w:val="16"/>
                        <w:szCs w:val="16"/>
                      </w:rPr>
                      <w:t xml:space="preserve"> se </w:t>
                    </w:r>
                    <w:proofErr w:type="spellStart"/>
                    <w:r w:rsidR="00225C35" w:rsidRPr="002F51EB">
                      <w:rPr>
                        <w:i/>
                        <w:iCs/>
                        <w:color w:val="365F91" w:themeColor="accent1" w:themeShade="BF"/>
                        <w:sz w:val="16"/>
                        <w:szCs w:val="16"/>
                      </w:rPr>
                      <w:t>construieste</w:t>
                    </w:r>
                    <w:proofErr w:type="spellEnd"/>
                    <w:r w:rsidR="00225C35" w:rsidRPr="002F51EB">
                      <w:rPr>
                        <w:i/>
                        <w:iCs/>
                        <w:color w:val="365F91" w:themeColor="accent1" w:themeShade="BF"/>
                        <w:sz w:val="16"/>
                        <w:szCs w:val="16"/>
                      </w:rPr>
                      <w:t xml:space="preserve"> </w:t>
                    </w:r>
                    <w:proofErr w:type="spellStart"/>
                    <w:r w:rsidR="00225C35" w:rsidRPr="002F51EB">
                      <w:rPr>
                        <w:i/>
                        <w:iCs/>
                        <w:color w:val="365F91" w:themeColor="accent1" w:themeShade="BF"/>
                        <w:sz w:val="16"/>
                        <w:szCs w:val="16"/>
                      </w:rPr>
                      <w:t>pe</w:t>
                    </w:r>
                    <w:proofErr w:type="spellEnd"/>
                    <w:r w:rsidR="00225C35" w:rsidRPr="002F51EB">
                      <w:rPr>
                        <w:i/>
                        <w:iCs/>
                        <w:color w:val="365F91" w:themeColor="accent1" w:themeShade="BF"/>
                        <w:sz w:val="16"/>
                        <w:szCs w:val="16"/>
                      </w:rPr>
                      <w:t xml:space="preserve"> </w:t>
                    </w:r>
                    <w:proofErr w:type="spellStart"/>
                    <w:r w:rsidR="00225C35" w:rsidRPr="002F51EB">
                      <w:rPr>
                        <w:i/>
                        <w:iCs/>
                        <w:color w:val="365F91" w:themeColor="accent1" w:themeShade="BF"/>
                        <w:sz w:val="16"/>
                        <w:szCs w:val="16"/>
                      </w:rPr>
                      <w:t>deciz</w:t>
                    </w:r>
                    <w:r w:rsidR="002139F4">
                      <w:rPr>
                        <w:i/>
                        <w:iCs/>
                        <w:color w:val="365F91" w:themeColor="accent1" w:themeShade="BF"/>
                        <w:sz w:val="16"/>
                        <w:szCs w:val="16"/>
                      </w:rPr>
                      <w:t>i</w:t>
                    </w:r>
                    <w:r w:rsidR="00225C35" w:rsidRPr="002F51EB">
                      <w:rPr>
                        <w:i/>
                        <w:iCs/>
                        <w:color w:val="365F91" w:themeColor="accent1" w:themeShade="BF"/>
                        <w:sz w:val="16"/>
                        <w:szCs w:val="16"/>
                      </w:rPr>
                      <w:t>ile</w:t>
                    </w:r>
                    <w:proofErr w:type="spellEnd"/>
                    <w:r w:rsidR="00225C35" w:rsidRPr="002F51EB">
                      <w:rPr>
                        <w:i/>
                        <w:iCs/>
                        <w:color w:val="365F91" w:themeColor="accent1" w:themeShade="BF"/>
                        <w:sz w:val="16"/>
                        <w:szCs w:val="16"/>
                      </w:rPr>
                      <w:t xml:space="preserve"> de </w:t>
                    </w:r>
                    <w:proofErr w:type="spellStart"/>
                    <w:r w:rsidR="00225C35" w:rsidRPr="002F51EB">
                      <w:rPr>
                        <w:i/>
                        <w:iCs/>
                        <w:color w:val="365F91" w:themeColor="accent1" w:themeShade="BF"/>
                        <w:sz w:val="16"/>
                        <w:szCs w:val="16"/>
                      </w:rPr>
                      <w:t>azi</w:t>
                    </w:r>
                    <w:proofErr w:type="spellEnd"/>
                    <w:r w:rsidRPr="002F51EB">
                      <w:rPr>
                        <w:i/>
                        <w:iCs/>
                        <w:color w:val="365F91" w:themeColor="accent1" w:themeShade="BF"/>
                        <w:sz w:val="16"/>
                        <w:szCs w:val="16"/>
                      </w:rPr>
                      <w:t>!”</w:t>
                    </w:r>
                  </w:p>
                  <w:p w:rsidR="00CB5AB9" w:rsidRPr="002F51EB" w:rsidRDefault="0091337F" w:rsidP="00225C35">
                    <w:pPr>
                      <w:pBdr>
                        <w:top w:val="single" w:sz="24" w:space="8" w:color="4F81BD" w:themeColor="accent1"/>
                        <w:bottom w:val="single" w:sz="24" w:space="8" w:color="4F81BD" w:themeColor="accent1"/>
                      </w:pBdr>
                      <w:rPr>
                        <w:i/>
                        <w:iCs/>
                        <w:color w:val="365F91" w:themeColor="accent1" w:themeShade="BF"/>
                        <w:sz w:val="16"/>
                        <w:szCs w:val="16"/>
                      </w:rPr>
                    </w:pPr>
                    <w:r w:rsidRPr="002F51EB">
                      <w:rPr>
                        <w:i/>
                        <w:iCs/>
                        <w:color w:val="365F91" w:themeColor="accent1" w:themeShade="BF"/>
                        <w:sz w:val="16"/>
                        <w:szCs w:val="16"/>
                      </w:rPr>
                      <w:t xml:space="preserve">Beneficiar: Asociatia </w:t>
                    </w:r>
                    <w:r w:rsidR="00225C35" w:rsidRPr="002F51EB">
                      <w:rPr>
                        <w:i/>
                        <w:iCs/>
                        <w:color w:val="365F91" w:themeColor="accent1" w:themeShade="BF"/>
                        <w:sz w:val="16"/>
                        <w:szCs w:val="16"/>
                      </w:rPr>
                      <w:t>Centrul de Cercetare și Formare a Universității de Nord Baia Mare</w:t>
                    </w:r>
                  </w:p>
                  <w:p w:rsidR="0091337F" w:rsidRPr="002F51EB" w:rsidRDefault="00225C35" w:rsidP="00225C35">
                    <w:pPr>
                      <w:pBdr>
                        <w:top w:val="single" w:sz="24" w:space="8" w:color="4F81BD" w:themeColor="accent1"/>
                        <w:bottom w:val="single" w:sz="24" w:space="8" w:color="4F81BD" w:themeColor="accent1"/>
                      </w:pBdr>
                      <w:rPr>
                        <w:i/>
                        <w:iCs/>
                        <w:color w:val="365F91" w:themeColor="accent1" w:themeShade="BF"/>
                        <w:sz w:val="16"/>
                        <w:szCs w:val="16"/>
                      </w:rPr>
                    </w:pPr>
                    <w:r w:rsidRPr="002F51EB">
                      <w:rPr>
                        <w:i/>
                        <w:iCs/>
                        <w:color w:val="365F91" w:themeColor="accent1" w:themeShade="BF"/>
                        <w:sz w:val="16"/>
                        <w:szCs w:val="16"/>
                      </w:rPr>
                      <w:t>Contract POCU/476/4/18/130364</w:t>
                    </w:r>
                  </w:p>
                </w:txbxContent>
              </v:textbox>
              <w10:wrap type="topAndBottom" anchorx="page"/>
            </v:shape>
          </w:pict>
        </mc:Fallback>
      </mc:AlternateContent>
    </w:r>
    <w:r w:rsidR="00225C35">
      <w:rPr>
        <w:noProof/>
      </w:rPr>
      <w:drawing>
        <wp:anchor distT="0" distB="0" distL="114300" distR="114300" simplePos="0" relativeHeight="251731456" behindDoc="0" locked="0" layoutInCell="1" allowOverlap="1" wp14:anchorId="0D4AEEA7" wp14:editId="0EB227D4">
          <wp:simplePos x="0" y="0"/>
          <wp:positionH relativeFrom="column">
            <wp:posOffset>5329819</wp:posOffset>
          </wp:positionH>
          <wp:positionV relativeFrom="paragraph">
            <wp:posOffset>-217241</wp:posOffset>
          </wp:positionV>
          <wp:extent cx="528546" cy="6211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t_cont.jpg"/>
                  <pic:cNvPicPr/>
                </pic:nvPicPr>
                <pic:blipFill>
                  <a:blip r:embed="rId1">
                    <a:extLst>
                      <a:ext uri="{28A0092B-C50C-407E-A947-70E740481C1C}">
                        <a14:useLocalDpi xmlns:a14="http://schemas.microsoft.com/office/drawing/2010/main" val="0"/>
                      </a:ext>
                    </a:extLst>
                  </a:blip>
                  <a:stretch>
                    <a:fillRect/>
                  </a:stretch>
                </pic:blipFill>
                <pic:spPr>
                  <a:xfrm>
                    <a:off x="0" y="0"/>
                    <a:ext cx="528546" cy="621102"/>
                  </a:xfrm>
                  <a:prstGeom prst="rect">
                    <a:avLst/>
                  </a:prstGeom>
                </pic:spPr>
              </pic:pic>
            </a:graphicData>
          </a:graphic>
          <wp14:sizeRelH relativeFrom="margin">
            <wp14:pctWidth>0</wp14:pctWidth>
          </wp14:sizeRelH>
          <wp14:sizeRelV relativeFrom="margin">
            <wp14:pctHeight>0</wp14:pctHeight>
          </wp14:sizeRelV>
        </wp:anchor>
      </w:drawing>
    </w:r>
    <w:r w:rsidR="0091337F">
      <w:rPr>
        <w:noProof/>
      </w:rPr>
      <w:drawing>
        <wp:anchor distT="0" distB="0" distL="114300" distR="114300" simplePos="0" relativeHeight="251701760" behindDoc="0" locked="0" layoutInCell="1" allowOverlap="1" wp14:anchorId="63AEBB77" wp14:editId="415AC110">
          <wp:simplePos x="0" y="0"/>
          <wp:positionH relativeFrom="column">
            <wp:posOffset>5903595</wp:posOffset>
          </wp:positionH>
          <wp:positionV relativeFrom="paragraph">
            <wp:posOffset>-263469</wp:posOffset>
          </wp:positionV>
          <wp:extent cx="666750" cy="666750"/>
          <wp:effectExtent l="0" t="0" r="0" b="0"/>
          <wp:wrapNone/>
          <wp:docPr id="9"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31234_905153152969161_3297092259464191824_n (1).png"/>
                  <pic:cNvPicPr/>
                </pic:nvPicPr>
                <pic:blipFill>
                  <a:blip r:embed="rId2"/>
                  <a:stretch>
                    <a:fillRect/>
                  </a:stretch>
                </pic:blipFill>
                <pic:spPr>
                  <a:xfrm>
                    <a:off x="0" y="0"/>
                    <a:ext cx="666750" cy="666750"/>
                  </a:xfrm>
                  <a:prstGeom prst="rect">
                    <a:avLst/>
                  </a:prstGeom>
                </pic:spPr>
              </pic:pic>
            </a:graphicData>
          </a:graphic>
        </wp:anchor>
      </w:drawing>
    </w:r>
  </w:p>
  <w:p w:rsidR="0091337F" w:rsidRDefault="00913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F1" w:rsidRDefault="00981EF1" w:rsidP="00E40AA6">
      <w:r>
        <w:separator/>
      </w:r>
    </w:p>
  </w:footnote>
  <w:footnote w:type="continuationSeparator" w:id="0">
    <w:p w:rsidR="00981EF1" w:rsidRDefault="00981EF1" w:rsidP="00E40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ED" w:rsidRDefault="00F923ED" w:rsidP="00285687">
    <w:pPr>
      <w:pStyle w:val="Header"/>
    </w:pPr>
    <w:r>
      <w:rPr>
        <w:noProof/>
      </w:rPr>
      <w:drawing>
        <wp:inline distT="0" distB="0" distL="0" distR="0" wp14:anchorId="32494667" wp14:editId="401EB3E3">
          <wp:extent cx="5760720" cy="638849"/>
          <wp:effectExtent l="0" t="0" r="0" b="8890"/>
          <wp:docPr id="5" name="Picture 5"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638849"/>
                  </a:xfrm>
                  <a:prstGeom prst="rect">
                    <a:avLst/>
                  </a:prstGeom>
                  <a:noFill/>
                  <a:ln>
                    <a:noFill/>
                    <a:prstDash/>
                  </a:ln>
                </pic:spPr>
              </pic:pic>
            </a:graphicData>
          </a:graphic>
        </wp:inline>
      </w:drawing>
    </w:r>
  </w:p>
  <w:p w:rsidR="00F923ED" w:rsidRDefault="00F923ED" w:rsidP="00285687">
    <w:pPr>
      <w:jc w:val="center"/>
    </w:pPr>
    <w:sdt>
      <w:sdtPr>
        <w:id w:val="4802063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35" w:rsidRDefault="00225C35" w:rsidP="00225C35">
    <w:pPr>
      <w:pStyle w:val="Header"/>
      <w:tabs>
        <w:tab w:val="clear" w:pos="4536"/>
        <w:tab w:val="clear" w:pos="9072"/>
        <w:tab w:val="left" w:pos="2925"/>
      </w:tabs>
    </w:pPr>
    <w:r>
      <w:rPr>
        <w:noProof/>
      </w:rPr>
      <w:drawing>
        <wp:anchor distT="0" distB="0" distL="114300" distR="114300" simplePos="0" relativeHeight="251672064" behindDoc="0" locked="0" layoutInCell="1" allowOverlap="1" wp14:anchorId="073FD423" wp14:editId="36B9F0A6">
          <wp:simplePos x="0" y="0"/>
          <wp:positionH relativeFrom="column">
            <wp:posOffset>5694045</wp:posOffset>
          </wp:positionH>
          <wp:positionV relativeFrom="paragraph">
            <wp:posOffset>-347992</wp:posOffset>
          </wp:positionV>
          <wp:extent cx="876300" cy="685800"/>
          <wp:effectExtent l="0" t="0" r="0" b="0"/>
          <wp:wrapNone/>
          <wp:docPr id="4"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U.jpg"/>
                  <pic:cNvPicPr/>
                </pic:nvPicPr>
                <pic:blipFill>
                  <a:blip r:embed="rId1"/>
                  <a:stretch>
                    <a:fillRect/>
                  </a:stretch>
                </pic:blipFill>
                <pic:spPr>
                  <a:xfrm>
                    <a:off x="0" y="0"/>
                    <a:ext cx="876300" cy="685800"/>
                  </a:xfrm>
                  <a:prstGeom prst="rect">
                    <a:avLst/>
                  </a:prstGeom>
                </pic:spPr>
              </pic:pic>
            </a:graphicData>
          </a:graphic>
        </wp:anchor>
      </w:drawing>
    </w:r>
    <w:r>
      <w:rPr>
        <w:noProof/>
      </w:rPr>
      <w:drawing>
        <wp:anchor distT="0" distB="0" distL="114300" distR="114300" simplePos="0" relativeHeight="251642368" behindDoc="0" locked="0" layoutInCell="1" allowOverlap="1" wp14:anchorId="1651D10C" wp14:editId="5BCD6A70">
          <wp:simplePos x="0" y="0"/>
          <wp:positionH relativeFrom="column">
            <wp:posOffset>2836545</wp:posOffset>
          </wp:positionH>
          <wp:positionV relativeFrom="paragraph">
            <wp:posOffset>-358775</wp:posOffset>
          </wp:positionV>
          <wp:extent cx="619125" cy="619125"/>
          <wp:effectExtent l="0" t="0" r="0" b="0"/>
          <wp:wrapNone/>
          <wp:docPr id="6"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ernului_României_versiunea_2016_cu_coroană.png"/>
                  <pic:cNvPicPr/>
                </pic:nvPicPr>
                <pic:blipFill>
                  <a:blip r:embed="rId2"/>
                  <a:stretch>
                    <a:fillRect/>
                  </a:stretch>
                </pic:blipFill>
                <pic:spPr>
                  <a:xfrm>
                    <a:off x="0" y="0"/>
                    <a:ext cx="619125" cy="619125"/>
                  </a:xfrm>
                  <a:prstGeom prst="rect">
                    <a:avLst/>
                  </a:prstGeom>
                </pic:spPr>
              </pic:pic>
            </a:graphicData>
          </a:graphic>
        </wp:anchor>
      </w:drawing>
    </w:r>
    <w:r>
      <w:rPr>
        <w:noProof/>
      </w:rPr>
      <w:drawing>
        <wp:anchor distT="0" distB="0" distL="114300" distR="114300" simplePos="0" relativeHeight="251612672" behindDoc="0" locked="0" layoutInCell="1" allowOverlap="1" wp14:anchorId="7279238D" wp14:editId="2C55C266">
          <wp:simplePos x="0" y="0"/>
          <wp:positionH relativeFrom="column">
            <wp:posOffset>-1905</wp:posOffset>
          </wp:positionH>
          <wp:positionV relativeFrom="paragraph">
            <wp:posOffset>-314925</wp:posOffset>
          </wp:positionV>
          <wp:extent cx="1200150" cy="638175"/>
          <wp:effectExtent l="0" t="0" r="0" b="0"/>
          <wp:wrapNone/>
          <wp:docPr id="7"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png"/>
                  <pic:cNvPicPr/>
                </pic:nvPicPr>
                <pic:blipFill>
                  <a:blip r:embed="rId3"/>
                  <a:stretch>
                    <a:fillRect/>
                  </a:stretch>
                </pic:blipFill>
                <pic:spPr>
                  <a:xfrm>
                    <a:off x="0" y="0"/>
                    <a:ext cx="1200150" cy="638175"/>
                  </a:xfrm>
                  <a:prstGeom prst="rect">
                    <a:avLst/>
                  </a:prstGeom>
                </pic:spPr>
              </pic:pic>
            </a:graphicData>
          </a:graphic>
        </wp:anchor>
      </w:drawing>
    </w:r>
  </w:p>
  <w:p w:rsidR="00225C35" w:rsidRDefault="00225C35" w:rsidP="00225C35">
    <w:pPr>
      <w:pStyle w:val="Header"/>
      <w:tabs>
        <w:tab w:val="clear" w:pos="4536"/>
        <w:tab w:val="clear" w:pos="9072"/>
        <w:tab w:val="left" w:pos="2925"/>
      </w:tabs>
    </w:pPr>
  </w:p>
  <w:p w:rsidR="008F5FBA" w:rsidRPr="002F51EB" w:rsidRDefault="00225C35" w:rsidP="00225C35">
    <w:pPr>
      <w:pStyle w:val="Header"/>
      <w:tabs>
        <w:tab w:val="clear" w:pos="4536"/>
        <w:tab w:val="clear" w:pos="9072"/>
        <w:tab w:val="left" w:pos="2925"/>
      </w:tabs>
      <w:jc w:val="center"/>
      <w:rPr>
        <w:color w:val="365F91" w:themeColor="accent1" w:themeShade="BF"/>
        <w:sz w:val="16"/>
        <w:szCs w:val="16"/>
      </w:rPr>
    </w:pPr>
    <w:r w:rsidRPr="002F51EB">
      <w:rPr>
        <w:color w:val="365F91" w:themeColor="accent1" w:themeShade="BF"/>
        <w:sz w:val="16"/>
        <w:szCs w:val="16"/>
      </w:rPr>
      <w:t>Proiect Cofinanțat din Fondul Social European prin Programul Capital Uman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1A596C0C"/>
    <w:multiLevelType w:val="hybridMultilevel"/>
    <w:tmpl w:val="41967CF0"/>
    <w:lvl w:ilvl="0" w:tplc="0F58F82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77EDC"/>
    <w:multiLevelType w:val="hybridMultilevel"/>
    <w:tmpl w:val="99C217C2"/>
    <w:lvl w:ilvl="0" w:tplc="4CD4E2D4">
      <w:numFmt w:val="bullet"/>
      <w:lvlText w:val="-"/>
      <w:lvlJc w:val="left"/>
      <w:pPr>
        <w:ind w:left="1068" w:hanging="360"/>
      </w:pPr>
      <w:rPr>
        <w:rFonts w:ascii="Times New Roman" w:eastAsia="Times New Roman" w:hAnsi="Times New Roman" w:cs="Times New Roman" w:hint="default"/>
        <w:color w:val="0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5CC0051A"/>
    <w:multiLevelType w:val="hybridMultilevel"/>
    <w:tmpl w:val="1D0CBF08"/>
    <w:lvl w:ilvl="0" w:tplc="402437A4">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A68DB"/>
    <w:rsid w:val="0011092B"/>
    <w:rsid w:val="001218F7"/>
    <w:rsid w:val="00121C61"/>
    <w:rsid w:val="00157BB1"/>
    <w:rsid w:val="001B44BA"/>
    <w:rsid w:val="001F174B"/>
    <w:rsid w:val="001F7BE8"/>
    <w:rsid w:val="002139F4"/>
    <w:rsid w:val="00225C35"/>
    <w:rsid w:val="002339D8"/>
    <w:rsid w:val="002371F6"/>
    <w:rsid w:val="002678E8"/>
    <w:rsid w:val="002F51EB"/>
    <w:rsid w:val="002F7CD5"/>
    <w:rsid w:val="00310BED"/>
    <w:rsid w:val="003243A6"/>
    <w:rsid w:val="00431BD6"/>
    <w:rsid w:val="00513446"/>
    <w:rsid w:val="0056218F"/>
    <w:rsid w:val="005C0818"/>
    <w:rsid w:val="00633F87"/>
    <w:rsid w:val="0068115B"/>
    <w:rsid w:val="006B6A49"/>
    <w:rsid w:val="006E1879"/>
    <w:rsid w:val="006E2D37"/>
    <w:rsid w:val="00722505"/>
    <w:rsid w:val="007B74F3"/>
    <w:rsid w:val="007E28D7"/>
    <w:rsid w:val="008037FA"/>
    <w:rsid w:val="0080790A"/>
    <w:rsid w:val="008F3D8D"/>
    <w:rsid w:val="008F5FBA"/>
    <w:rsid w:val="0091337F"/>
    <w:rsid w:val="00935537"/>
    <w:rsid w:val="00973AC3"/>
    <w:rsid w:val="00981EF1"/>
    <w:rsid w:val="00992ABA"/>
    <w:rsid w:val="009A7EB7"/>
    <w:rsid w:val="00A37FF6"/>
    <w:rsid w:val="00AA5AC6"/>
    <w:rsid w:val="00AD4A1B"/>
    <w:rsid w:val="00B10F3C"/>
    <w:rsid w:val="00CB5AB9"/>
    <w:rsid w:val="00D346BD"/>
    <w:rsid w:val="00D646CE"/>
    <w:rsid w:val="00DC6C2E"/>
    <w:rsid w:val="00DE6F44"/>
    <w:rsid w:val="00E16EFD"/>
    <w:rsid w:val="00E23D08"/>
    <w:rsid w:val="00E40AA6"/>
    <w:rsid w:val="00EA3EF9"/>
    <w:rsid w:val="00EF43D2"/>
    <w:rsid w:val="00F03734"/>
    <w:rsid w:val="00F923ED"/>
    <w:rsid w:val="00F9532E"/>
    <w:rsid w:val="00FF408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AA6"/>
    <w:pPr>
      <w:tabs>
        <w:tab w:val="center" w:pos="4536"/>
        <w:tab w:val="right" w:pos="9072"/>
      </w:tabs>
    </w:pPr>
  </w:style>
  <w:style w:type="character" w:customStyle="1" w:styleId="HeaderChar">
    <w:name w:val="Header Char"/>
    <w:basedOn w:val="DefaultParagraphFont"/>
    <w:link w:val="Header"/>
    <w:uiPriority w:val="99"/>
    <w:rsid w:val="00E40AA6"/>
  </w:style>
  <w:style w:type="paragraph" w:styleId="Footer">
    <w:name w:val="footer"/>
    <w:basedOn w:val="Normal"/>
    <w:link w:val="FooterChar"/>
    <w:uiPriority w:val="99"/>
    <w:unhideWhenUsed/>
    <w:rsid w:val="00E40AA6"/>
    <w:pPr>
      <w:tabs>
        <w:tab w:val="center" w:pos="4536"/>
        <w:tab w:val="right" w:pos="9072"/>
      </w:tabs>
    </w:pPr>
  </w:style>
  <w:style w:type="character" w:customStyle="1" w:styleId="FooterChar">
    <w:name w:val="Footer Char"/>
    <w:basedOn w:val="DefaultParagraphFont"/>
    <w:link w:val="Footer"/>
    <w:uiPriority w:val="99"/>
    <w:rsid w:val="00E40AA6"/>
  </w:style>
  <w:style w:type="paragraph" w:styleId="BalloonText">
    <w:name w:val="Balloon Text"/>
    <w:basedOn w:val="Normal"/>
    <w:link w:val="BalloonTextChar"/>
    <w:uiPriority w:val="99"/>
    <w:semiHidden/>
    <w:unhideWhenUsed/>
    <w:rsid w:val="00E40AA6"/>
    <w:rPr>
      <w:rFonts w:ascii="Tahoma" w:hAnsi="Tahoma" w:cs="Tahoma"/>
      <w:sz w:val="16"/>
      <w:szCs w:val="16"/>
    </w:rPr>
  </w:style>
  <w:style w:type="character" w:customStyle="1" w:styleId="BalloonTextChar">
    <w:name w:val="Balloon Text Char"/>
    <w:basedOn w:val="DefaultParagraphFont"/>
    <w:link w:val="BalloonText"/>
    <w:uiPriority w:val="99"/>
    <w:semiHidden/>
    <w:rsid w:val="00E40AA6"/>
    <w:rPr>
      <w:rFonts w:ascii="Tahoma" w:hAnsi="Tahoma" w:cs="Tahoma"/>
      <w:sz w:val="16"/>
      <w:szCs w:val="16"/>
    </w:rPr>
  </w:style>
  <w:style w:type="table" w:styleId="LightList-Accent1">
    <w:name w:val="Light List Accent 1"/>
    <w:basedOn w:val="TableNormal"/>
    <w:uiPriority w:val="61"/>
    <w:rsid w:val="00121C6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21C61"/>
    <w:pPr>
      <w:ind w:left="720"/>
      <w:contextualSpacing/>
    </w:pPr>
  </w:style>
  <w:style w:type="character" w:customStyle="1" w:styleId="DRAGOS2Char">
    <w:name w:val="DRAGOS 2 Char"/>
    <w:link w:val="DRAGOS2"/>
    <w:locked/>
    <w:rsid w:val="007B74F3"/>
    <w:rPr>
      <w:rFonts w:ascii="Verdana" w:hAnsi="Verdana"/>
      <w:i/>
      <w:iCs/>
    </w:rPr>
  </w:style>
  <w:style w:type="paragraph" w:customStyle="1" w:styleId="DRAGOS2">
    <w:name w:val="DRAGOS 2"/>
    <w:basedOn w:val="Normal"/>
    <w:link w:val="DRAGOS2Char"/>
    <w:rsid w:val="007B74F3"/>
    <w:pPr>
      <w:spacing w:before="120" w:line="288" w:lineRule="auto"/>
    </w:pPr>
    <w:rPr>
      <w:rFonts w:ascii="Verdana" w:eastAsiaTheme="minorHAnsi" w:hAnsi="Verdana" w:cstheme="minorBidi"/>
      <w:i/>
      <w:iCs/>
      <w:sz w:val="22"/>
      <w:szCs w:val="22"/>
      <w:lang w:val="ro-RO"/>
    </w:rPr>
  </w:style>
  <w:style w:type="character" w:styleId="Hyperlink">
    <w:name w:val="Hyperlink"/>
    <w:basedOn w:val="DefaultParagraphFont"/>
    <w:uiPriority w:val="99"/>
    <w:semiHidden/>
    <w:unhideWhenUsed/>
    <w:rsid w:val="007B74F3"/>
    <w:rPr>
      <w:color w:val="0000FF"/>
      <w:u w:val="single"/>
    </w:rPr>
  </w:style>
  <w:style w:type="paragraph" w:customStyle="1" w:styleId="LISTA">
    <w:name w:val="LISTA"/>
    <w:link w:val="LISTAChar"/>
    <w:autoRedefine/>
    <w:qFormat/>
    <w:rsid w:val="00DC6C2E"/>
    <w:pPr>
      <w:spacing w:after="0" w:line="360" w:lineRule="auto"/>
      <w:contextualSpacing/>
      <w:jc w:val="both"/>
    </w:pPr>
    <w:rPr>
      <w:rFonts w:ascii="Arial" w:eastAsia="Times New Roman" w:hAnsi="Arial" w:cs="Times New Roman"/>
      <w:spacing w:val="4"/>
      <w:kern w:val="2"/>
      <w:sz w:val="20"/>
      <w:szCs w:val="20"/>
      <w:lang w:val="x-none" w:eastAsia="x-none"/>
    </w:rPr>
  </w:style>
  <w:style w:type="character" w:customStyle="1" w:styleId="LISTAChar">
    <w:name w:val="LISTA Char"/>
    <w:link w:val="LISTA"/>
    <w:rsid w:val="00DC6C2E"/>
    <w:rPr>
      <w:rFonts w:ascii="Arial" w:eastAsia="Times New Roman" w:hAnsi="Arial" w:cs="Times New Roman"/>
      <w:spacing w:val="4"/>
      <w:kern w:val="2"/>
      <w:sz w:val="20"/>
      <w:szCs w:val="20"/>
      <w:lang w:val="x-none" w:eastAsia="x-none"/>
    </w:rPr>
  </w:style>
  <w:style w:type="paragraph" w:customStyle="1" w:styleId="TITLU">
    <w:name w:val="TITLU"/>
    <w:basedOn w:val="Normal"/>
    <w:link w:val="TITLUChar"/>
    <w:autoRedefine/>
    <w:qFormat/>
    <w:rsid w:val="00E16EFD"/>
    <w:pPr>
      <w:spacing w:line="260" w:lineRule="exact"/>
      <w:jc w:val="center"/>
    </w:pPr>
    <w:rPr>
      <w:rFonts w:ascii="Arial" w:hAnsi="Arial" w:cs="Arial"/>
      <w:b/>
      <w:caps/>
      <w:spacing w:val="4"/>
      <w:kern w:val="2"/>
      <w:lang w:val="x-none" w:eastAsia="x-none"/>
    </w:rPr>
  </w:style>
  <w:style w:type="character" w:customStyle="1" w:styleId="TITLUChar">
    <w:name w:val="TITLU Char"/>
    <w:link w:val="TITLU"/>
    <w:rsid w:val="00E16EFD"/>
    <w:rPr>
      <w:rFonts w:ascii="Arial" w:eastAsia="Times New Roman" w:hAnsi="Arial" w:cs="Arial"/>
      <w:b/>
      <w:caps/>
      <w:spacing w:val="4"/>
      <w:kern w:val="2"/>
      <w:sz w:val="24"/>
      <w:szCs w:val="24"/>
      <w:lang w:val="x-none" w:eastAsia="x-none"/>
    </w:rPr>
  </w:style>
  <w:style w:type="paragraph" w:customStyle="1" w:styleId="DefaultText2">
    <w:name w:val="Default Text:2"/>
    <w:basedOn w:val="Normal"/>
    <w:rsid w:val="00F923ED"/>
    <w:rPr>
      <w:noProof/>
      <w:szCs w:val="20"/>
    </w:rPr>
  </w:style>
  <w:style w:type="paragraph" w:customStyle="1" w:styleId="DefaultText1">
    <w:name w:val="Default Text:1"/>
    <w:basedOn w:val="Normal"/>
    <w:link w:val="DefaultText1Char"/>
    <w:rsid w:val="00F923ED"/>
    <w:rPr>
      <w:rFonts w:ascii="Calibri" w:eastAsia="Calibri" w:hAnsi="Calibri"/>
      <w:noProof/>
    </w:rPr>
  </w:style>
  <w:style w:type="paragraph" w:customStyle="1" w:styleId="DefaultText">
    <w:name w:val="Default Text"/>
    <w:basedOn w:val="Normal"/>
    <w:rsid w:val="00F923ED"/>
    <w:rPr>
      <w:noProof/>
      <w:szCs w:val="20"/>
    </w:rPr>
  </w:style>
  <w:style w:type="character" w:customStyle="1" w:styleId="DefaultText1Char">
    <w:name w:val="Default Text:1 Char"/>
    <w:link w:val="DefaultText1"/>
    <w:rsid w:val="00F923ED"/>
    <w:rPr>
      <w:rFonts w:ascii="Calibri" w:eastAsia="Calibri" w:hAnsi="Calibri" w:cs="Times New Roman"/>
      <w:noProof/>
      <w:sz w:val="24"/>
      <w:szCs w:val="24"/>
      <w:lang w:val="en-US"/>
    </w:rPr>
  </w:style>
  <w:style w:type="paragraph" w:customStyle="1" w:styleId="Header1">
    <w:name w:val="Header1"/>
    <w:rsid w:val="00F923ED"/>
    <w:pPr>
      <w:tabs>
        <w:tab w:val="center" w:pos="4703"/>
        <w:tab w:val="right" w:pos="9406"/>
      </w:tabs>
      <w:spacing w:after="0" w:line="240" w:lineRule="auto"/>
    </w:pPr>
    <w:rPr>
      <w:rFonts w:ascii="Times New Roman" w:eastAsia="ヒラギノ角ゴ Pro W3" w:hAnsi="Times New Roman" w:cs="Times New Roman"/>
      <w:color w:val="00000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AA6"/>
    <w:pPr>
      <w:tabs>
        <w:tab w:val="center" w:pos="4536"/>
        <w:tab w:val="right" w:pos="9072"/>
      </w:tabs>
    </w:pPr>
  </w:style>
  <w:style w:type="character" w:customStyle="1" w:styleId="HeaderChar">
    <w:name w:val="Header Char"/>
    <w:basedOn w:val="DefaultParagraphFont"/>
    <w:link w:val="Header"/>
    <w:uiPriority w:val="99"/>
    <w:rsid w:val="00E40AA6"/>
  </w:style>
  <w:style w:type="paragraph" w:styleId="Footer">
    <w:name w:val="footer"/>
    <w:basedOn w:val="Normal"/>
    <w:link w:val="FooterChar"/>
    <w:uiPriority w:val="99"/>
    <w:unhideWhenUsed/>
    <w:rsid w:val="00E40AA6"/>
    <w:pPr>
      <w:tabs>
        <w:tab w:val="center" w:pos="4536"/>
        <w:tab w:val="right" w:pos="9072"/>
      </w:tabs>
    </w:pPr>
  </w:style>
  <w:style w:type="character" w:customStyle="1" w:styleId="FooterChar">
    <w:name w:val="Footer Char"/>
    <w:basedOn w:val="DefaultParagraphFont"/>
    <w:link w:val="Footer"/>
    <w:uiPriority w:val="99"/>
    <w:rsid w:val="00E40AA6"/>
  </w:style>
  <w:style w:type="paragraph" w:styleId="BalloonText">
    <w:name w:val="Balloon Text"/>
    <w:basedOn w:val="Normal"/>
    <w:link w:val="BalloonTextChar"/>
    <w:uiPriority w:val="99"/>
    <w:semiHidden/>
    <w:unhideWhenUsed/>
    <w:rsid w:val="00E40AA6"/>
    <w:rPr>
      <w:rFonts w:ascii="Tahoma" w:hAnsi="Tahoma" w:cs="Tahoma"/>
      <w:sz w:val="16"/>
      <w:szCs w:val="16"/>
    </w:rPr>
  </w:style>
  <w:style w:type="character" w:customStyle="1" w:styleId="BalloonTextChar">
    <w:name w:val="Balloon Text Char"/>
    <w:basedOn w:val="DefaultParagraphFont"/>
    <w:link w:val="BalloonText"/>
    <w:uiPriority w:val="99"/>
    <w:semiHidden/>
    <w:rsid w:val="00E40AA6"/>
    <w:rPr>
      <w:rFonts w:ascii="Tahoma" w:hAnsi="Tahoma" w:cs="Tahoma"/>
      <w:sz w:val="16"/>
      <w:szCs w:val="16"/>
    </w:rPr>
  </w:style>
  <w:style w:type="table" w:styleId="LightList-Accent1">
    <w:name w:val="Light List Accent 1"/>
    <w:basedOn w:val="TableNormal"/>
    <w:uiPriority w:val="61"/>
    <w:rsid w:val="00121C6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21C61"/>
    <w:pPr>
      <w:ind w:left="720"/>
      <w:contextualSpacing/>
    </w:pPr>
  </w:style>
  <w:style w:type="character" w:customStyle="1" w:styleId="DRAGOS2Char">
    <w:name w:val="DRAGOS 2 Char"/>
    <w:link w:val="DRAGOS2"/>
    <w:locked/>
    <w:rsid w:val="007B74F3"/>
    <w:rPr>
      <w:rFonts w:ascii="Verdana" w:hAnsi="Verdana"/>
      <w:i/>
      <w:iCs/>
    </w:rPr>
  </w:style>
  <w:style w:type="paragraph" w:customStyle="1" w:styleId="DRAGOS2">
    <w:name w:val="DRAGOS 2"/>
    <w:basedOn w:val="Normal"/>
    <w:link w:val="DRAGOS2Char"/>
    <w:rsid w:val="007B74F3"/>
    <w:pPr>
      <w:spacing w:before="120" w:line="288" w:lineRule="auto"/>
    </w:pPr>
    <w:rPr>
      <w:rFonts w:ascii="Verdana" w:eastAsiaTheme="minorHAnsi" w:hAnsi="Verdana" w:cstheme="minorBidi"/>
      <w:i/>
      <w:iCs/>
      <w:sz w:val="22"/>
      <w:szCs w:val="22"/>
      <w:lang w:val="ro-RO"/>
    </w:rPr>
  </w:style>
  <w:style w:type="character" w:styleId="Hyperlink">
    <w:name w:val="Hyperlink"/>
    <w:basedOn w:val="DefaultParagraphFont"/>
    <w:uiPriority w:val="99"/>
    <w:semiHidden/>
    <w:unhideWhenUsed/>
    <w:rsid w:val="007B74F3"/>
    <w:rPr>
      <w:color w:val="0000FF"/>
      <w:u w:val="single"/>
    </w:rPr>
  </w:style>
  <w:style w:type="paragraph" w:customStyle="1" w:styleId="LISTA">
    <w:name w:val="LISTA"/>
    <w:link w:val="LISTAChar"/>
    <w:autoRedefine/>
    <w:qFormat/>
    <w:rsid w:val="00DC6C2E"/>
    <w:pPr>
      <w:spacing w:after="0" w:line="360" w:lineRule="auto"/>
      <w:contextualSpacing/>
      <w:jc w:val="both"/>
    </w:pPr>
    <w:rPr>
      <w:rFonts w:ascii="Arial" w:eastAsia="Times New Roman" w:hAnsi="Arial" w:cs="Times New Roman"/>
      <w:spacing w:val="4"/>
      <w:kern w:val="2"/>
      <w:sz w:val="20"/>
      <w:szCs w:val="20"/>
      <w:lang w:val="x-none" w:eastAsia="x-none"/>
    </w:rPr>
  </w:style>
  <w:style w:type="character" w:customStyle="1" w:styleId="LISTAChar">
    <w:name w:val="LISTA Char"/>
    <w:link w:val="LISTA"/>
    <w:rsid w:val="00DC6C2E"/>
    <w:rPr>
      <w:rFonts w:ascii="Arial" w:eastAsia="Times New Roman" w:hAnsi="Arial" w:cs="Times New Roman"/>
      <w:spacing w:val="4"/>
      <w:kern w:val="2"/>
      <w:sz w:val="20"/>
      <w:szCs w:val="20"/>
      <w:lang w:val="x-none" w:eastAsia="x-none"/>
    </w:rPr>
  </w:style>
  <w:style w:type="paragraph" w:customStyle="1" w:styleId="TITLU">
    <w:name w:val="TITLU"/>
    <w:basedOn w:val="Normal"/>
    <w:link w:val="TITLUChar"/>
    <w:autoRedefine/>
    <w:qFormat/>
    <w:rsid w:val="00E16EFD"/>
    <w:pPr>
      <w:spacing w:line="260" w:lineRule="exact"/>
      <w:jc w:val="center"/>
    </w:pPr>
    <w:rPr>
      <w:rFonts w:ascii="Arial" w:hAnsi="Arial" w:cs="Arial"/>
      <w:b/>
      <w:caps/>
      <w:spacing w:val="4"/>
      <w:kern w:val="2"/>
      <w:lang w:val="x-none" w:eastAsia="x-none"/>
    </w:rPr>
  </w:style>
  <w:style w:type="character" w:customStyle="1" w:styleId="TITLUChar">
    <w:name w:val="TITLU Char"/>
    <w:link w:val="TITLU"/>
    <w:rsid w:val="00E16EFD"/>
    <w:rPr>
      <w:rFonts w:ascii="Arial" w:eastAsia="Times New Roman" w:hAnsi="Arial" w:cs="Arial"/>
      <w:b/>
      <w:caps/>
      <w:spacing w:val="4"/>
      <w:kern w:val="2"/>
      <w:sz w:val="24"/>
      <w:szCs w:val="24"/>
      <w:lang w:val="x-none" w:eastAsia="x-none"/>
    </w:rPr>
  </w:style>
  <w:style w:type="paragraph" w:customStyle="1" w:styleId="DefaultText2">
    <w:name w:val="Default Text:2"/>
    <w:basedOn w:val="Normal"/>
    <w:rsid w:val="00F923ED"/>
    <w:rPr>
      <w:noProof/>
      <w:szCs w:val="20"/>
    </w:rPr>
  </w:style>
  <w:style w:type="paragraph" w:customStyle="1" w:styleId="DefaultText1">
    <w:name w:val="Default Text:1"/>
    <w:basedOn w:val="Normal"/>
    <w:link w:val="DefaultText1Char"/>
    <w:rsid w:val="00F923ED"/>
    <w:rPr>
      <w:rFonts w:ascii="Calibri" w:eastAsia="Calibri" w:hAnsi="Calibri"/>
      <w:noProof/>
    </w:rPr>
  </w:style>
  <w:style w:type="paragraph" w:customStyle="1" w:styleId="DefaultText">
    <w:name w:val="Default Text"/>
    <w:basedOn w:val="Normal"/>
    <w:rsid w:val="00F923ED"/>
    <w:rPr>
      <w:noProof/>
      <w:szCs w:val="20"/>
    </w:rPr>
  </w:style>
  <w:style w:type="character" w:customStyle="1" w:styleId="DefaultText1Char">
    <w:name w:val="Default Text:1 Char"/>
    <w:link w:val="DefaultText1"/>
    <w:rsid w:val="00F923ED"/>
    <w:rPr>
      <w:rFonts w:ascii="Calibri" w:eastAsia="Calibri" w:hAnsi="Calibri" w:cs="Times New Roman"/>
      <w:noProof/>
      <w:sz w:val="24"/>
      <w:szCs w:val="24"/>
      <w:lang w:val="en-US"/>
    </w:rPr>
  </w:style>
  <w:style w:type="paragraph" w:customStyle="1" w:styleId="Header1">
    <w:name w:val="Header1"/>
    <w:rsid w:val="00F923ED"/>
    <w:pPr>
      <w:tabs>
        <w:tab w:val="center" w:pos="4703"/>
        <w:tab w:val="right" w:pos="9406"/>
      </w:tabs>
      <w:spacing w:after="0" w:line="240" w:lineRule="auto"/>
    </w:pPr>
    <w:rPr>
      <w:rFonts w:ascii="Times New Roman" w:eastAsia="ヒラギノ角ゴ Pro W3"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A6221-0700-48C1-999D-16EDB879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2466</Words>
  <Characters>14061</Characters>
  <Application>Microsoft Office Word</Application>
  <DocSecurity>0</DocSecurity>
  <Lines>117</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Sighet</dc:creator>
  <cp:lastModifiedBy>computer</cp:lastModifiedBy>
  <cp:revision>2</cp:revision>
  <cp:lastPrinted>2020-07-10T09:54:00Z</cp:lastPrinted>
  <dcterms:created xsi:type="dcterms:W3CDTF">2020-07-10T10:06:00Z</dcterms:created>
  <dcterms:modified xsi:type="dcterms:W3CDTF">2020-07-10T10:06:00Z</dcterms:modified>
</cp:coreProperties>
</file>